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C48D0" w14:textId="01D7FF9F" w:rsidR="00C6755D" w:rsidRPr="000F0716" w:rsidRDefault="00C6755D" w:rsidP="00C6755D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</w:t>
      </w:r>
      <w:r w:rsidR="00B10010">
        <w:rPr>
          <w:rFonts w:cs="黑体"/>
          <w:b/>
          <w:sz w:val="24"/>
          <w:szCs w:val="24"/>
        </w:rPr>
        <w:t>2</w:t>
      </w:r>
      <w:r w:rsidR="00BE300F">
        <w:rPr>
          <w:rFonts w:cs="黑体"/>
          <w:b/>
          <w:sz w:val="24"/>
          <w:szCs w:val="24"/>
        </w:rPr>
        <w:t>1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23</w:t>
      </w:r>
      <w:r w:rsidR="00A9014C">
        <w:rPr>
          <w:rFonts w:eastAsia="Malgun Gothic"/>
          <w:b/>
          <w:bCs/>
          <w:sz w:val="24"/>
          <w:szCs w:val="24"/>
          <w:lang w:eastAsia="zh-CN"/>
        </w:rPr>
        <w:t>4446</w:t>
      </w:r>
    </w:p>
    <w:p w14:paraId="5E52333F" w14:textId="5463CB5C" w:rsidR="00C6755D" w:rsidRPr="004D193D" w:rsidRDefault="00BE300F" w:rsidP="00C6755D">
      <w:pPr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Toulouse</w:t>
      </w:r>
      <w:r w:rsidR="00C6755D">
        <w:rPr>
          <w:rFonts w:cs="Arial"/>
          <w:b/>
          <w:sz w:val="24"/>
          <w:lang w:val="de-DE" w:eastAsia="zh-CN"/>
        </w:rPr>
        <w:t>,</w:t>
      </w:r>
      <w:r>
        <w:rPr>
          <w:rFonts w:cs="Arial"/>
          <w:b/>
          <w:sz w:val="24"/>
          <w:lang w:val="de-DE" w:eastAsia="zh-CN"/>
        </w:rPr>
        <w:t xml:space="preserve"> FR,</w:t>
      </w:r>
      <w:r w:rsidR="00C6755D">
        <w:rPr>
          <w:rFonts w:cs="Arial"/>
          <w:b/>
          <w:sz w:val="24"/>
          <w:lang w:val="de-DE" w:eastAsia="zh-CN"/>
        </w:rPr>
        <w:t xml:space="preserve"> </w:t>
      </w:r>
      <w:r w:rsidR="00B10010">
        <w:rPr>
          <w:rFonts w:cs="Arial"/>
          <w:b/>
          <w:sz w:val="24"/>
          <w:lang w:val="de-DE" w:eastAsia="zh-CN"/>
        </w:rPr>
        <w:t>2</w:t>
      </w:r>
      <w:r>
        <w:rPr>
          <w:rFonts w:cs="Arial"/>
          <w:b/>
          <w:sz w:val="24"/>
          <w:lang w:val="de-DE" w:eastAsia="zh-CN"/>
        </w:rPr>
        <w:t>1</w:t>
      </w:r>
      <w:r w:rsidR="00B10010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Aug</w:t>
      </w:r>
      <w:r w:rsidR="00C6755D" w:rsidRPr="00A375AE">
        <w:rPr>
          <w:rFonts w:cs="Arial"/>
          <w:b/>
          <w:sz w:val="24"/>
          <w:lang w:val="de-DE" w:eastAsia="zh-CN"/>
        </w:rPr>
        <w:t xml:space="preserve"> – </w:t>
      </w:r>
      <w:r w:rsidR="00A82482">
        <w:rPr>
          <w:rFonts w:cs="Arial"/>
          <w:b/>
          <w:sz w:val="24"/>
          <w:lang w:val="de-DE" w:eastAsia="zh-CN"/>
        </w:rPr>
        <w:t>2</w:t>
      </w:r>
      <w:r>
        <w:rPr>
          <w:rFonts w:cs="Arial"/>
          <w:b/>
          <w:sz w:val="24"/>
          <w:lang w:val="de-DE" w:eastAsia="zh-CN"/>
        </w:rPr>
        <w:t>5</w:t>
      </w:r>
      <w:r w:rsidR="00C6755D" w:rsidRPr="00A375AE">
        <w:rPr>
          <w:rFonts w:cs="Arial"/>
          <w:b/>
          <w:sz w:val="24"/>
          <w:lang w:val="de-DE" w:eastAsia="zh-CN"/>
        </w:rPr>
        <w:t xml:space="preserve"> </w:t>
      </w:r>
      <w:r>
        <w:rPr>
          <w:rFonts w:cs="Arial"/>
          <w:b/>
          <w:sz w:val="24"/>
          <w:lang w:val="de-DE" w:eastAsia="zh-CN"/>
        </w:rPr>
        <w:t>Aug</w:t>
      </w:r>
      <w:r w:rsidR="00C6755D" w:rsidRPr="00A375AE">
        <w:rPr>
          <w:rFonts w:cs="Arial"/>
          <w:b/>
          <w:sz w:val="24"/>
          <w:lang w:val="de-DE" w:eastAsia="zh-CN"/>
        </w:rPr>
        <w:t xml:space="preserve"> 2023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14.2</w:t>
      </w:r>
    </w:p>
    <w:p w14:paraId="2266066E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24DC0D1C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>
        <w:rPr>
          <w:rFonts w:cs="Arial"/>
          <w:b/>
          <w:bCs/>
          <w:sz w:val="24"/>
          <w:szCs w:val="24"/>
        </w:rPr>
        <w:t>(TP to TS 38.401) L1/L2 based Inter-Cell Mobility</w:t>
      </w:r>
    </w:p>
    <w:bookmarkEnd w:id="2"/>
    <w:bookmarkEnd w:id="3"/>
    <w:p w14:paraId="1AF20411" w14:textId="14EE6116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515D97">
        <w:rPr>
          <w:rFonts w:cs="Arial"/>
          <w:b/>
          <w:bCs/>
          <w:sz w:val="24"/>
          <w:szCs w:val="24"/>
        </w:rPr>
        <w:t>Approval</w:t>
      </w:r>
    </w:p>
    <w:p w14:paraId="35EC7D3D" w14:textId="77777777"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14:paraId="4C8D4AD3" w14:textId="2978177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TP to </w:t>
      </w:r>
      <w:r w:rsidR="004C2CE8" w:rsidRPr="004C2CE8">
        <w:rPr>
          <w:rFonts w:ascii="Times New Roman" w:eastAsia="宋体" w:hAnsi="Times New Roman"/>
          <w:lang w:eastAsia="zh-CN"/>
        </w:rPr>
        <w:t>TS 38.401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for </w:t>
      </w:r>
      <w:r w:rsidR="004C2CE8" w:rsidRPr="004C2CE8">
        <w:rPr>
          <w:rFonts w:ascii="Times New Roman" w:eastAsia="宋体" w:hAnsi="Times New Roman"/>
          <w:lang w:eastAsia="zh-CN"/>
        </w:rPr>
        <w:t>L1/L2 based Inter-Cell Mobility</w:t>
      </w:r>
      <w:r>
        <w:rPr>
          <w:rFonts w:ascii="Times New Roman" w:eastAsia="宋体" w:hAnsi="Times New Roman"/>
          <w:lang w:eastAsia="zh-CN"/>
        </w:rPr>
        <w:t xml:space="preserve"> based on the discussion paper. </w:t>
      </w:r>
    </w:p>
    <w:p w14:paraId="637C6D4C" w14:textId="0F7DCE8D"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>roposal to TS 38.</w:t>
      </w:r>
      <w:r w:rsidR="007177B3">
        <w:rPr>
          <w:rFonts w:eastAsia="宋体" w:cs="Arial"/>
          <w:szCs w:val="36"/>
          <w:lang w:eastAsia="zh-CN"/>
        </w:rPr>
        <w:t>401</w:t>
      </w:r>
      <w:r>
        <w:rPr>
          <w:rFonts w:eastAsia="宋体" w:cs="Arial"/>
          <w:szCs w:val="36"/>
          <w:lang w:eastAsia="zh-CN"/>
        </w:rPr>
        <w:t xml:space="preserve"> BLCR</w:t>
      </w:r>
    </w:p>
    <w:p w14:paraId="3779E4FC" w14:textId="3834188D" w:rsidR="00AD36C9" w:rsidRDefault="00AD36C9" w:rsidP="000F6D25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--------------------------------------------------------------Start of the change---------------------------------------------------------</w:t>
      </w:r>
    </w:p>
    <w:p w14:paraId="5662ED18" w14:textId="77777777" w:rsidR="00BE300F" w:rsidRPr="00BE300F" w:rsidRDefault="00BE300F" w:rsidP="00BE300F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4"/>
          <w:lang w:eastAsia="ja-JP"/>
        </w:rPr>
      </w:pPr>
      <w:r w:rsidRPr="00BE300F">
        <w:rPr>
          <w:rFonts w:eastAsia="Times New Roman"/>
          <w:sz w:val="24"/>
          <w:lang w:eastAsia="ko-KR"/>
        </w:rPr>
        <w:t>8.2.1.X</w:t>
      </w:r>
      <w:r w:rsidRPr="00BE300F">
        <w:rPr>
          <w:rFonts w:eastAsia="Times New Roman"/>
          <w:sz w:val="24"/>
          <w:lang w:eastAsia="ko-KR"/>
        </w:rPr>
        <w:tab/>
        <w:t xml:space="preserve">Intra-gNB-DU </w:t>
      </w:r>
      <w:r w:rsidRPr="00BE300F">
        <w:rPr>
          <w:rFonts w:eastAsia="Times New Roman"/>
          <w:sz w:val="24"/>
          <w:lang w:val="sv-SE" w:eastAsia="ko-KR"/>
        </w:rPr>
        <w:t>LTM</w:t>
      </w:r>
      <w:r w:rsidRPr="00BE300F">
        <w:rPr>
          <w:rFonts w:eastAsia="Times New Roman"/>
          <w:sz w:val="24"/>
          <w:lang w:eastAsia="ko-KR"/>
        </w:rPr>
        <w:t xml:space="preserve"> </w:t>
      </w:r>
    </w:p>
    <w:p w14:paraId="6F4625C7" w14:textId="2C2E9201" w:rsidR="00B10010" w:rsidRPr="00B10010" w:rsidRDefault="00BE300F" w:rsidP="00BE300F">
      <w:pPr>
        <w:rPr>
          <w:rFonts w:eastAsia="宋体"/>
          <w:lang w:eastAsia="zh-CN"/>
        </w:rPr>
      </w:pPr>
      <w:r w:rsidRPr="00BE300F">
        <w:rPr>
          <w:rFonts w:ascii="Times New Roman" w:eastAsia="Times New Roman" w:hAnsi="Times New Roman"/>
          <w:lang w:eastAsia="ja-JP"/>
        </w:rPr>
        <w:t>This procedure is used for the case when the UE moves within the same gNB-DU during NR operation for LTM. Figure 8.2.1.x-1 shows the intra-gNB-DU LTM procedure for intra-NR.</w:t>
      </w:r>
    </w:p>
    <w:p w14:paraId="253663CF" w14:textId="673346E0" w:rsidR="009B13BE" w:rsidRPr="00EF4872" w:rsidRDefault="008519BA" w:rsidP="009B13BE">
      <w:pPr>
        <w:overflowPunct/>
        <w:autoSpaceDE/>
        <w:autoSpaceDN/>
        <w:adjustRightInd/>
        <w:spacing w:after="180" w:line="300" w:lineRule="auto"/>
        <w:jc w:val="center"/>
        <w:textAlignment w:val="auto"/>
        <w:rPr>
          <w:rFonts w:ascii="Times" w:eastAsiaTheme="minorEastAsia" w:hAnsi="Times"/>
          <w:lang w:eastAsia="zh-CN"/>
        </w:rPr>
      </w:pPr>
      <w:r w:rsidRPr="00EF4872">
        <w:rPr>
          <w:rFonts w:ascii="Times New Roman" w:eastAsia="等线" w:hAnsi="Times New Roman"/>
          <w:bCs/>
          <w:noProof/>
          <w:sz w:val="18"/>
        </w:rPr>
        <w:object w:dxaOrig="10810" w:dyaOrig="12010" w14:anchorId="366BEE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45pt;height:508.7pt" o:ole="">
            <v:imagedata r:id="rId8" o:title=""/>
          </v:shape>
          <o:OLEObject Type="Embed" ProgID="Mscgen.Chart" ShapeID="_x0000_i1025" DrawAspect="Content" ObjectID="_1753268473" r:id="rId9"/>
        </w:object>
      </w:r>
    </w:p>
    <w:p w14:paraId="6F0E9FE8" w14:textId="77777777" w:rsidR="009B13BE" w:rsidRPr="009B13BE" w:rsidRDefault="009B13BE" w:rsidP="009B13BE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宋体"/>
          <w:b/>
          <w:lang w:val="en-US"/>
        </w:rPr>
      </w:pPr>
      <w:r w:rsidRPr="009B13BE">
        <w:rPr>
          <w:rFonts w:eastAsia="宋体"/>
          <w:b/>
          <w:lang w:val="en-US"/>
        </w:rPr>
        <w:t xml:space="preserve">Figure 8.2.1.x-1: Intra-gNB-DU L1/L2 </w:t>
      </w:r>
      <w:r w:rsidRPr="009B13BE">
        <w:rPr>
          <w:rFonts w:eastAsia="宋体" w:hint="eastAsia"/>
          <w:b/>
          <w:lang w:val="en-US" w:eastAsia="zh-CN"/>
        </w:rPr>
        <w:t>Triggered</w:t>
      </w:r>
      <w:r w:rsidRPr="009B13BE">
        <w:rPr>
          <w:rFonts w:eastAsia="宋体"/>
          <w:b/>
          <w:lang w:val="en-US" w:eastAsia="zh-CN"/>
        </w:rPr>
        <w:t xml:space="preserve"> </w:t>
      </w:r>
      <w:r w:rsidRPr="009B13BE">
        <w:rPr>
          <w:rFonts w:eastAsia="宋体"/>
          <w:b/>
          <w:lang w:val="en-US"/>
        </w:rPr>
        <w:t>Mobility</w:t>
      </w:r>
    </w:p>
    <w:p w14:paraId="737B6F20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  <w:lang w:eastAsia="zh-CN"/>
        </w:rPr>
      </w:pPr>
      <w:r w:rsidRPr="00773426">
        <w:rPr>
          <w:rFonts w:ascii="Times New Roman" w:eastAsia="宋体" w:hAnsi="Times New Roman"/>
          <w:szCs w:val="22"/>
          <w:lang w:eastAsia="zh-CN"/>
        </w:rPr>
        <w:t xml:space="preserve">The UE sends a </w:t>
      </w:r>
      <w:r w:rsidRPr="00773426">
        <w:rPr>
          <w:rFonts w:ascii="Times New Roman" w:eastAsia="宋体" w:hAnsi="Times New Roman"/>
          <w:i/>
          <w:szCs w:val="22"/>
          <w:lang w:eastAsia="zh-CN"/>
        </w:rPr>
        <w:t>MeasurementReport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 message (L3 measurement result FFS) to the gNB-DU</w:t>
      </w:r>
      <w:r w:rsidRPr="00773426">
        <w:rPr>
          <w:rFonts w:ascii="Times New Roman" w:eastAsia="Times New Roman" w:hAnsi="Times New Roman"/>
          <w:bCs/>
        </w:rPr>
        <w:t xml:space="preserve"> </w:t>
      </w:r>
      <w:proofErr w:type="gramStart"/>
      <w:r w:rsidRPr="00773426">
        <w:rPr>
          <w:rFonts w:ascii="Times New Roman" w:eastAsia="Times New Roman" w:hAnsi="Times New Roman"/>
          <w:bCs/>
        </w:rPr>
        <w:t>containing  measurements</w:t>
      </w:r>
      <w:proofErr w:type="gramEnd"/>
      <w:r w:rsidRPr="00773426">
        <w:rPr>
          <w:rFonts w:ascii="Times New Roman" w:eastAsia="Times New Roman" w:hAnsi="Times New Roman"/>
          <w:bCs/>
        </w:rPr>
        <w:t xml:space="preserve"> of neighboring cells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. The gNB-DU sends an UL RRC MESSAGE TRANSFER message conveying the received </w:t>
      </w:r>
      <w:r w:rsidRPr="00773426">
        <w:rPr>
          <w:rFonts w:ascii="Times New Roman" w:eastAsia="宋体" w:hAnsi="Times New Roman"/>
          <w:i/>
          <w:szCs w:val="22"/>
          <w:lang w:eastAsia="zh-CN"/>
        </w:rPr>
        <w:t>MeasurementReport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 message to the gNB-CU. </w:t>
      </w:r>
    </w:p>
    <w:p w14:paraId="616316F5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  <w:lang w:eastAsia="zh-CN"/>
        </w:rPr>
      </w:pPr>
      <w:r w:rsidRPr="00773426">
        <w:rPr>
          <w:rFonts w:ascii="Times New Roman" w:eastAsia="宋体" w:hAnsi="Times New Roman"/>
          <w:szCs w:val="22"/>
          <w:lang w:eastAsia="zh-CN"/>
        </w:rPr>
        <w:t xml:space="preserve">The gNB-CU determines to initiate LTM configuration. </w:t>
      </w:r>
    </w:p>
    <w:p w14:paraId="3174AA6B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  <w:lang w:eastAsia="zh-CN"/>
        </w:rPr>
      </w:pPr>
      <w:r w:rsidRPr="00773426">
        <w:rPr>
          <w:rFonts w:ascii="Times New Roman" w:eastAsia="宋体" w:hAnsi="Times New Roman"/>
          <w:szCs w:val="22"/>
          <w:lang w:eastAsia="zh-CN"/>
        </w:rPr>
        <w:t xml:space="preserve">The gNB-CU sends a UE CONTEXT MODIFICATION REQUEST message to the gNB-DU containing one target candidate cell ID. </w:t>
      </w:r>
    </w:p>
    <w:p w14:paraId="63BA968C" w14:textId="66ECB872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  <w:lang w:eastAsia="zh-CN"/>
        </w:rPr>
      </w:pPr>
      <w:r w:rsidRPr="00773426">
        <w:rPr>
          <w:rFonts w:ascii="Times New Roman" w:eastAsia="宋体" w:hAnsi="Times New Roman" w:hint="eastAsia"/>
          <w:szCs w:val="22"/>
          <w:lang w:eastAsia="zh-CN"/>
        </w:rPr>
        <w:t xml:space="preserve">If the gNB-DU </w:t>
      </w:r>
      <w:r w:rsidRPr="00773426">
        <w:rPr>
          <w:rFonts w:ascii="Times New Roman" w:eastAsia="宋体" w:hAnsi="Times New Roman" w:hint="eastAsia"/>
          <w:szCs w:val="22"/>
          <w:lang w:val="en-US" w:eastAsia="zh-CN"/>
        </w:rPr>
        <w:t>accepts</w:t>
      </w:r>
      <w:r w:rsidRPr="00773426">
        <w:rPr>
          <w:rFonts w:ascii="Times New Roman" w:eastAsia="宋体" w:hAnsi="Times New Roman" w:hint="eastAsia"/>
          <w:szCs w:val="22"/>
          <w:lang w:eastAsia="zh-CN"/>
        </w:rPr>
        <w:t xml:space="preserve"> the request of LTM configuration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, </w:t>
      </w:r>
      <w:r w:rsidRPr="00773426">
        <w:rPr>
          <w:rFonts w:ascii="Times New Roman" w:eastAsia="宋体" w:hAnsi="Times New Roman" w:hint="eastAsia"/>
          <w:szCs w:val="22"/>
          <w:lang w:eastAsia="zh-CN"/>
        </w:rPr>
        <w:t>it</w:t>
      </w:r>
      <w:r w:rsidRPr="00773426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responds </w:t>
      </w:r>
      <w:r w:rsidRPr="00773426">
        <w:rPr>
          <w:rFonts w:ascii="Times New Roman" w:eastAsia="宋体" w:hAnsi="Times New Roman" w:hint="eastAsia"/>
          <w:szCs w:val="22"/>
          <w:lang w:eastAsia="zh-CN"/>
        </w:rPr>
        <w:t>to the gNB-CU</w:t>
      </w:r>
      <w:r w:rsidRPr="00773426">
        <w:rPr>
          <w:rFonts w:ascii="Times New Roman" w:eastAsia="宋体" w:hAnsi="Times New Roman" w:hint="eastAsia"/>
          <w:szCs w:val="22"/>
          <w:lang w:val="en-US" w:eastAsia="zh-CN"/>
        </w:rPr>
        <w:t xml:space="preserve"> </w:t>
      </w:r>
      <w:r w:rsidRPr="00773426">
        <w:rPr>
          <w:rFonts w:ascii="Times New Roman" w:eastAsia="宋体" w:hAnsi="Times New Roman"/>
          <w:szCs w:val="22"/>
          <w:lang w:eastAsia="zh-CN"/>
        </w:rPr>
        <w:t>with a UE CONTEXT MODIFICATION RESPONSE message including the generated lower layer RRC configurations for the accepted target candidate cell.</w:t>
      </w:r>
      <w:r w:rsidRPr="00773426">
        <w:rPr>
          <w:rFonts w:ascii="Times New Roman" w:eastAsia="宋体" w:hAnsi="Times New Roman"/>
        </w:rPr>
        <w:t xml:space="preserve"> </w:t>
      </w:r>
    </w:p>
    <w:p w14:paraId="082E643C" w14:textId="3617A102" w:rsidR="00773426" w:rsidRPr="00773426" w:rsidDel="00773426" w:rsidRDefault="00773426" w:rsidP="00773426">
      <w:pPr>
        <w:spacing w:line="300" w:lineRule="auto"/>
        <w:ind w:left="644"/>
        <w:jc w:val="both"/>
        <w:rPr>
          <w:del w:id="4" w:author="CMCC" w:date="2023-08-11T00:26:00Z"/>
          <w:rFonts w:ascii="Times New Roman" w:eastAsia="宋体" w:hAnsi="Times New Roman"/>
          <w:szCs w:val="22"/>
          <w:lang w:eastAsia="zh-CN"/>
        </w:rPr>
      </w:pPr>
      <w:del w:id="5" w:author="CMCC" w:date="2023-08-11T00:26:00Z">
        <w:r w:rsidRPr="00773426" w:rsidDel="00773426">
          <w:rPr>
            <w:rFonts w:ascii="Times New Roman" w:eastAsia="宋体" w:hAnsi="Times New Roman"/>
            <w:szCs w:val="22"/>
            <w:lang w:eastAsia="zh-CN"/>
          </w:rPr>
          <w:lastRenderedPageBreak/>
          <w:delText>FFS for Step 3 and Step 4: either a single or multiple UE Context Modification procedure(s) should be used.</w:delText>
        </w:r>
      </w:del>
    </w:p>
    <w:p w14:paraId="76C8106F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  <w:lang w:eastAsia="zh-CN"/>
        </w:rPr>
      </w:pPr>
      <w:r w:rsidRPr="00773426">
        <w:rPr>
          <w:rFonts w:ascii="Times New Roman" w:eastAsia="宋体" w:hAnsi="Times New Roman"/>
          <w:szCs w:val="22"/>
          <w:lang w:eastAsia="zh-CN"/>
        </w:rPr>
        <w:t xml:space="preserve">The gNB-CU sends a DL RRC MESSAGE TRANSFER message to the gNB-DU, which includes the generated </w:t>
      </w:r>
      <w:r w:rsidRPr="00773426">
        <w:rPr>
          <w:rFonts w:ascii="Times New Roman" w:eastAsia="宋体" w:hAnsi="Times New Roman"/>
          <w:i/>
          <w:szCs w:val="22"/>
          <w:lang w:eastAsia="zh-CN"/>
        </w:rPr>
        <w:t>RRCReconfiguration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 message with the</w:t>
      </w:r>
      <w:r w:rsidRPr="00773426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LTM configuration. </w:t>
      </w:r>
    </w:p>
    <w:p w14:paraId="742B6CD4" w14:textId="0A978347" w:rsidR="00773426" w:rsidRPr="00773426" w:rsidDel="00773426" w:rsidRDefault="00773426" w:rsidP="00773426">
      <w:pPr>
        <w:spacing w:line="300" w:lineRule="auto"/>
        <w:ind w:left="644"/>
        <w:jc w:val="both"/>
        <w:rPr>
          <w:del w:id="6" w:author="CMCC" w:date="2023-08-11T00:26:00Z"/>
          <w:rFonts w:ascii="Times New Roman" w:eastAsia="宋体" w:hAnsi="Times New Roman"/>
          <w:szCs w:val="22"/>
          <w:lang w:eastAsia="zh-CN"/>
        </w:rPr>
      </w:pPr>
      <w:del w:id="7" w:author="CMCC" w:date="2023-08-11T00:26:00Z">
        <w:r w:rsidRPr="00773426" w:rsidDel="00773426">
          <w:rPr>
            <w:rFonts w:ascii="Times New Roman" w:eastAsia="宋体" w:hAnsi="Times New Roman" w:hint="eastAsia"/>
            <w:lang w:val="en-US" w:eastAsia="zh-CN"/>
          </w:rPr>
          <w:delText>F</w:delText>
        </w:r>
        <w:r w:rsidRPr="00773426" w:rsidDel="00773426">
          <w:rPr>
            <w:rFonts w:ascii="Times New Roman" w:eastAsia="宋体" w:hAnsi="Times New Roman"/>
            <w:lang w:val="en-US" w:eastAsia="zh-CN"/>
          </w:rPr>
          <w:delText>FS: whether it is DL RRC MESSAGE TRANSFER message or UE CONTEXT MODIFICATION REQUEST message.</w:delText>
        </w:r>
      </w:del>
    </w:p>
    <w:p w14:paraId="40FB009E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Malgun Gothic" w:hAnsi="Times New Roman"/>
          <w:szCs w:val="22"/>
        </w:rPr>
      </w:pPr>
      <w:r w:rsidRPr="00773426">
        <w:rPr>
          <w:rFonts w:ascii="Times New Roman" w:eastAsia="Malgun Gothic" w:hAnsi="Times New Roman"/>
          <w:szCs w:val="22"/>
        </w:rPr>
        <w:t xml:space="preserve">The gNB-DU forwards the received </w:t>
      </w:r>
      <w:r w:rsidRPr="00773426">
        <w:rPr>
          <w:rFonts w:ascii="Times New Roman" w:eastAsia="Malgun Gothic" w:hAnsi="Times New Roman"/>
          <w:i/>
          <w:szCs w:val="22"/>
        </w:rPr>
        <w:t>RRCReconfiguration</w:t>
      </w:r>
      <w:r w:rsidRPr="00773426">
        <w:rPr>
          <w:rFonts w:ascii="Times New Roman" w:eastAsia="Malgun Gothic" w:hAnsi="Times New Roman"/>
          <w:szCs w:val="22"/>
        </w:rPr>
        <w:t xml:space="preserve"> message to the UE.</w:t>
      </w:r>
    </w:p>
    <w:p w14:paraId="7853941F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</w:rPr>
      </w:pPr>
      <w:r w:rsidRPr="00773426">
        <w:rPr>
          <w:rFonts w:ascii="Times New Roman" w:eastAsia="宋体" w:hAnsi="Times New Roman"/>
          <w:szCs w:val="22"/>
          <w:lang w:eastAsia="zh-CN"/>
        </w:rPr>
        <w:t xml:space="preserve">The UE responds to the gNB-DU with an </w:t>
      </w:r>
      <w:r w:rsidRPr="00773426">
        <w:rPr>
          <w:rFonts w:ascii="Times New Roman" w:eastAsia="宋体" w:hAnsi="Times New Roman"/>
          <w:i/>
          <w:szCs w:val="22"/>
          <w:lang w:eastAsia="zh-CN"/>
        </w:rPr>
        <w:t>RRCReconfigurationComplete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 message.</w:t>
      </w:r>
    </w:p>
    <w:p w14:paraId="39666A97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</w:rPr>
      </w:pPr>
      <w:r w:rsidRPr="00773426">
        <w:rPr>
          <w:rFonts w:ascii="Times New Roman" w:eastAsia="宋体" w:hAnsi="Times New Roman"/>
          <w:szCs w:val="22"/>
          <w:lang w:eastAsia="zh-CN"/>
        </w:rPr>
        <w:t>The gNB-DU forwards the</w:t>
      </w:r>
      <w:r w:rsidRPr="00773426">
        <w:rPr>
          <w:rFonts w:ascii="Times New Roman" w:eastAsia="宋体" w:hAnsi="Times New Roman"/>
          <w:i/>
          <w:szCs w:val="22"/>
          <w:lang w:eastAsia="zh-CN"/>
        </w:rPr>
        <w:t xml:space="preserve"> RRCReconfigurationComplete</w:t>
      </w:r>
      <w:r w:rsidRPr="00773426">
        <w:rPr>
          <w:rFonts w:ascii="Times New Roman" w:eastAsia="宋体" w:hAnsi="Times New Roman"/>
          <w:szCs w:val="22"/>
          <w:lang w:eastAsia="zh-CN"/>
        </w:rPr>
        <w:t xml:space="preserve"> message to the gNB-CU via an UL RRC MESSAGE TRANSFER message. </w:t>
      </w:r>
    </w:p>
    <w:p w14:paraId="2913EA1D" w14:textId="0D146136" w:rsidR="00773426" w:rsidRPr="00773426" w:rsidDel="00773426" w:rsidRDefault="00773426" w:rsidP="00773426">
      <w:pPr>
        <w:spacing w:after="180" w:line="300" w:lineRule="auto"/>
        <w:ind w:left="644"/>
        <w:jc w:val="both"/>
        <w:rPr>
          <w:del w:id="8" w:author="CMCC" w:date="2023-08-11T00:26:00Z"/>
          <w:rFonts w:ascii="Times New Roman" w:eastAsia="宋体" w:hAnsi="Times New Roman"/>
          <w:szCs w:val="22"/>
        </w:rPr>
      </w:pPr>
      <w:del w:id="9" w:author="CMCC" w:date="2023-08-11T00:26:00Z">
        <w:r w:rsidRPr="00773426" w:rsidDel="00773426">
          <w:rPr>
            <w:rFonts w:ascii="Times New Roman" w:eastAsia="宋体" w:hAnsi="Times New Roman" w:hint="eastAsia"/>
            <w:lang w:val="en-US" w:eastAsia="zh-CN"/>
          </w:rPr>
          <w:delText>F</w:delText>
        </w:r>
        <w:r w:rsidRPr="00773426" w:rsidDel="00773426">
          <w:rPr>
            <w:rFonts w:ascii="Times New Roman" w:eastAsia="宋体" w:hAnsi="Times New Roman"/>
            <w:lang w:val="en-US" w:eastAsia="zh-CN"/>
          </w:rPr>
          <w:delText>FS: whether it is UL RRC MESSAGE TRANSFER message or UE CONTEXT MODIFICATION RESPONSE message.</w:delText>
        </w:r>
      </w:del>
    </w:p>
    <w:p w14:paraId="7C092A68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szCs w:val="22"/>
        </w:rPr>
      </w:pPr>
      <w:r w:rsidRPr="00773426">
        <w:rPr>
          <w:rFonts w:ascii="Times" w:eastAsia="Malgun Gothic" w:hAnsi="Times"/>
          <w:szCs w:val="22"/>
        </w:rPr>
        <w:t xml:space="preserve">The UE sends the </w:t>
      </w:r>
      <w:r w:rsidRPr="00773426">
        <w:rPr>
          <w:rFonts w:ascii="Times" w:eastAsia="宋体" w:hAnsi="Times" w:hint="eastAsia"/>
          <w:szCs w:val="22"/>
          <w:lang w:val="en-US" w:eastAsia="zh-CN"/>
        </w:rPr>
        <w:t>lower layer</w:t>
      </w:r>
      <w:r w:rsidRPr="00773426">
        <w:rPr>
          <w:rFonts w:ascii="Times" w:eastAsia="Malgun Gothic" w:hAnsi="Times"/>
          <w:szCs w:val="22"/>
        </w:rPr>
        <w:t xml:space="preserve"> measurement result to the gNB</w:t>
      </w:r>
      <w:r w:rsidRPr="00773426">
        <w:rPr>
          <w:rFonts w:ascii="等线" w:eastAsia="等线" w:hAnsi="等线" w:hint="eastAsia"/>
          <w:szCs w:val="22"/>
          <w:lang w:eastAsia="zh-CN"/>
        </w:rPr>
        <w:t>-</w:t>
      </w:r>
      <w:r w:rsidRPr="00773426">
        <w:rPr>
          <w:rFonts w:ascii="Times" w:eastAsia="Malgun Gothic" w:hAnsi="Times"/>
          <w:szCs w:val="22"/>
        </w:rPr>
        <w:t>DU. The gNB-DU decides to execute LTM.</w:t>
      </w:r>
    </w:p>
    <w:p w14:paraId="06ACC9C0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</w:rPr>
      </w:pPr>
      <w:r w:rsidRPr="00773426">
        <w:rPr>
          <w:rFonts w:ascii="Times" w:eastAsia="Malgun Gothic" w:hAnsi="Times"/>
        </w:rPr>
        <w:t xml:space="preserve">The gNB-DU sends the LTM command to the UE. </w:t>
      </w:r>
    </w:p>
    <w:p w14:paraId="2DC488DE" w14:textId="77777777" w:rsidR="00773426" w:rsidRPr="00773426" w:rsidRDefault="00773426" w:rsidP="00773426">
      <w:pPr>
        <w:spacing w:line="300" w:lineRule="auto"/>
        <w:ind w:firstLine="560"/>
        <w:jc w:val="both"/>
        <w:rPr>
          <w:rFonts w:ascii="Times" w:eastAsia="宋体" w:hAnsi="Times"/>
          <w:lang w:val="en-US" w:eastAsia="zh-CN"/>
        </w:rPr>
      </w:pPr>
      <w:r w:rsidRPr="00773426">
        <w:rPr>
          <w:rFonts w:ascii="Times" w:eastAsia="Malgun Gothic" w:hAnsi="Times" w:hint="eastAsia"/>
        </w:rPr>
        <w:t>Editor</w:t>
      </w:r>
      <w:r w:rsidRPr="00773426">
        <w:rPr>
          <w:rFonts w:ascii="Times" w:eastAsia="宋体" w:hAnsi="Times"/>
          <w:lang w:val="en-US" w:eastAsia="zh-CN"/>
        </w:rPr>
        <w:t>’</w:t>
      </w:r>
      <w:r w:rsidRPr="00773426">
        <w:rPr>
          <w:rFonts w:ascii="Times" w:eastAsia="Malgun Gothic" w:hAnsi="Times" w:hint="eastAsia"/>
        </w:rPr>
        <w:t>s note:</w:t>
      </w:r>
      <w:r w:rsidRPr="00773426">
        <w:rPr>
          <w:rFonts w:ascii="Times" w:eastAsia="宋体" w:hAnsi="Times" w:hint="eastAsia"/>
          <w:lang w:val="en-US" w:eastAsia="zh-CN"/>
        </w:rPr>
        <w:t xml:space="preserve"> </w:t>
      </w:r>
      <w:r w:rsidRPr="00773426">
        <w:rPr>
          <w:rFonts w:ascii="Times" w:eastAsia="Malgun Gothic" w:hAnsi="Times" w:hint="eastAsia"/>
        </w:rPr>
        <w:t xml:space="preserve">The </w:t>
      </w:r>
      <w:r w:rsidRPr="00773426">
        <w:rPr>
          <w:rFonts w:ascii="Times" w:eastAsia="宋体" w:hAnsi="Times" w:hint="eastAsia"/>
          <w:lang w:val="en-US" w:eastAsia="zh-CN"/>
        </w:rPr>
        <w:t>LTM</w:t>
      </w:r>
      <w:r w:rsidRPr="00773426">
        <w:rPr>
          <w:rFonts w:ascii="Times" w:eastAsia="Malgun Gothic" w:hAnsi="Times" w:hint="eastAsia"/>
        </w:rPr>
        <w:t xml:space="preserve"> command needs to be updated according to RAN2</w:t>
      </w:r>
      <w:r w:rsidRPr="00773426">
        <w:rPr>
          <w:rFonts w:ascii="Times" w:eastAsia="宋体" w:hAnsi="Times"/>
          <w:lang w:val="en-US" w:eastAsia="zh-CN"/>
        </w:rPr>
        <w:t>’</w:t>
      </w:r>
      <w:r w:rsidRPr="00773426">
        <w:rPr>
          <w:rFonts w:ascii="Times" w:eastAsia="Malgun Gothic" w:hAnsi="Times" w:hint="eastAsia"/>
        </w:rPr>
        <w:t>s discussion</w:t>
      </w:r>
      <w:r w:rsidRPr="00773426">
        <w:rPr>
          <w:rFonts w:ascii="Times" w:eastAsia="宋体" w:hAnsi="Times" w:hint="eastAsia"/>
          <w:lang w:val="en-US" w:eastAsia="zh-CN"/>
        </w:rPr>
        <w:t>.</w:t>
      </w:r>
    </w:p>
    <w:p w14:paraId="67C37660" w14:textId="165767D6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</w:rPr>
      </w:pPr>
      <w:del w:id="10" w:author="CMCC" w:date="2023-08-11T00:27:00Z">
        <w:r w:rsidRPr="00773426" w:rsidDel="00773426">
          <w:rPr>
            <w:rFonts w:ascii="Times" w:eastAsia="Malgun Gothic" w:hAnsi="Times"/>
          </w:rPr>
          <w:delText xml:space="preserve">WA: </w:delText>
        </w:r>
      </w:del>
      <w:r w:rsidRPr="00773426">
        <w:rPr>
          <w:rFonts w:ascii="Times" w:eastAsia="Malgun Gothic" w:hAnsi="Times" w:hint="eastAsia"/>
        </w:rPr>
        <w:t xml:space="preserve">The gNB-DU </w:t>
      </w:r>
      <w:r w:rsidRPr="00773426">
        <w:rPr>
          <w:rFonts w:ascii="Times" w:eastAsia="宋体" w:hAnsi="Times" w:hint="eastAsia"/>
          <w:lang w:val="en-US"/>
        </w:rPr>
        <w:t xml:space="preserve">sends the LTM CELL CHANGE NOTIFICATION message </w:t>
      </w:r>
      <w:r w:rsidRPr="00773426">
        <w:rPr>
          <w:rFonts w:ascii="Times" w:eastAsia="Malgun Gothic" w:hAnsi="Times"/>
        </w:rPr>
        <w:t xml:space="preserve">to </w:t>
      </w:r>
      <w:r w:rsidRPr="00773426">
        <w:rPr>
          <w:rFonts w:ascii="Times" w:eastAsia="Malgun Gothic" w:hAnsi="Times" w:hint="eastAsia"/>
        </w:rPr>
        <w:t xml:space="preserve">the gNB-CU </w:t>
      </w:r>
      <w:r w:rsidRPr="00773426">
        <w:rPr>
          <w:rFonts w:ascii="Times" w:eastAsia="宋体" w:hAnsi="Times" w:hint="eastAsia"/>
          <w:lang w:val="en-US"/>
        </w:rPr>
        <w:t>to indicate</w:t>
      </w:r>
      <w:r w:rsidRPr="00773426">
        <w:rPr>
          <w:rFonts w:ascii="Times" w:eastAsia="宋体" w:hAnsi="Times"/>
          <w:lang w:val="en-US"/>
        </w:rPr>
        <w:t xml:space="preserve"> </w:t>
      </w:r>
      <w:r w:rsidRPr="00773426">
        <w:rPr>
          <w:rFonts w:ascii="Times" w:eastAsia="Malgun Gothic" w:hAnsi="Times" w:hint="eastAsia"/>
        </w:rPr>
        <w:t xml:space="preserve">the initiation of the </w:t>
      </w:r>
      <w:r w:rsidRPr="00773426">
        <w:rPr>
          <w:rFonts w:ascii="Times" w:eastAsia="Malgun Gothic" w:hAnsi="Times"/>
        </w:rPr>
        <w:t xml:space="preserve">LTM </w:t>
      </w:r>
      <w:r w:rsidRPr="00773426">
        <w:rPr>
          <w:rFonts w:ascii="Times" w:eastAsia="Malgun Gothic" w:hAnsi="Times" w:hint="eastAsia"/>
        </w:rPr>
        <w:t>command to the UE</w:t>
      </w:r>
      <w:r w:rsidRPr="00773426">
        <w:rPr>
          <w:rFonts w:ascii="Times" w:eastAsia="宋体" w:hAnsi="Times" w:hint="eastAsia"/>
          <w:lang w:val="en-US" w:eastAsia="zh-CN"/>
        </w:rPr>
        <w:t xml:space="preserve"> </w:t>
      </w:r>
      <w:r w:rsidRPr="00773426">
        <w:rPr>
          <w:rFonts w:ascii="Times" w:eastAsia="Malgun Gothic" w:hAnsi="Times" w:hint="eastAsia"/>
        </w:rPr>
        <w:t xml:space="preserve">including the </w:t>
      </w:r>
      <w:r w:rsidRPr="00773426">
        <w:rPr>
          <w:rFonts w:ascii="Times" w:eastAsia="Malgun Gothic" w:hAnsi="Times"/>
        </w:rPr>
        <w:t>t</w:t>
      </w:r>
      <w:r w:rsidRPr="00773426">
        <w:rPr>
          <w:rFonts w:ascii="Times" w:eastAsia="Malgun Gothic" w:hAnsi="Times" w:hint="eastAsia"/>
        </w:rPr>
        <w:t>arget cell ID.</w:t>
      </w:r>
      <w:r w:rsidRPr="00773426">
        <w:rPr>
          <w:rFonts w:ascii="Times" w:eastAsia="宋体" w:hAnsi="Times" w:hint="eastAsia"/>
          <w:lang w:val="en-US" w:eastAsia="zh-CN"/>
        </w:rPr>
        <w:t xml:space="preserve"> </w:t>
      </w:r>
    </w:p>
    <w:p w14:paraId="50A136E3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</w:rPr>
      </w:pPr>
      <w:r w:rsidRPr="00773426">
        <w:rPr>
          <w:rFonts w:ascii="Times" w:eastAsia="Malgun Gothic" w:hAnsi="Times"/>
        </w:rPr>
        <w:t xml:space="preserve">FFS: </w:t>
      </w:r>
      <w:r w:rsidRPr="00773426">
        <w:rPr>
          <w:rFonts w:ascii="Times New Roman" w:eastAsia="宋体" w:hAnsi="Times New Roman"/>
          <w:lang w:val="en-US" w:eastAsia="zh-CN"/>
        </w:rPr>
        <w:t>H</w:t>
      </w:r>
      <w:r w:rsidRPr="00773426">
        <w:rPr>
          <w:rFonts w:ascii="Times New Roman" w:eastAsia="Malgun Gothic" w:hAnsi="Times New Roman"/>
        </w:rPr>
        <w:t>ow the target gNB-DU detects the UE access</w:t>
      </w:r>
      <w:r w:rsidRPr="00773426">
        <w:rPr>
          <w:rFonts w:ascii="Times" w:eastAsia="Malgun Gothic" w:hAnsi="Times"/>
        </w:rPr>
        <w:t>.</w:t>
      </w:r>
    </w:p>
    <w:p w14:paraId="53C37F86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</w:rPr>
      </w:pPr>
      <w:r w:rsidRPr="00773426">
        <w:rPr>
          <w:rFonts w:ascii="Times New Roman" w:eastAsia="Malgun Gothic" w:hAnsi="Times New Roman"/>
        </w:rPr>
        <w:t>The target gNB-DU sends the ACCESS SUCCESS message to the gNB-CU with the target Cell ID</w:t>
      </w:r>
      <w:r w:rsidRPr="00773426">
        <w:rPr>
          <w:rFonts w:ascii="Times" w:eastAsia="Malgun Gothic" w:hAnsi="Times"/>
        </w:rPr>
        <w:t>.</w:t>
      </w:r>
    </w:p>
    <w:p w14:paraId="0E002873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</w:rPr>
      </w:pPr>
      <w:r w:rsidRPr="00773426">
        <w:rPr>
          <w:rFonts w:ascii="Times" w:eastAsia="Malgun Gothic" w:hAnsi="Times"/>
        </w:rPr>
        <w:t xml:space="preserve"> </w:t>
      </w:r>
      <w:r w:rsidRPr="00773426">
        <w:rPr>
          <w:rFonts w:ascii="Times" w:eastAsia="Malgun Gothic" w:hAnsi="Times" w:hint="eastAsia"/>
        </w:rPr>
        <w:t>T</w:t>
      </w:r>
      <w:r w:rsidRPr="00773426">
        <w:rPr>
          <w:rFonts w:ascii="Times" w:eastAsia="Malgun Gothic" w:hAnsi="Times"/>
        </w:rPr>
        <w:t xml:space="preserve">he gNB-CU may send the UE </w:t>
      </w:r>
      <w:r w:rsidRPr="00773426">
        <w:rPr>
          <w:rFonts w:ascii="Times New Roman" w:eastAsia="Malgun Gothic" w:hAnsi="Times New Roman"/>
        </w:rPr>
        <w:t>CONTEXT MODIFICATION</w:t>
      </w:r>
      <w:r w:rsidRPr="00773426">
        <w:rPr>
          <w:rFonts w:ascii="Times" w:eastAsia="Malgun Gothic" w:hAnsi="Times"/>
        </w:rPr>
        <w:t xml:space="preserve"> message to the gNB-DU to release the resources of prepared cells.</w:t>
      </w:r>
    </w:p>
    <w:p w14:paraId="371C856A" w14:textId="77777777" w:rsidR="00773426" w:rsidRPr="00773426" w:rsidRDefault="00773426" w:rsidP="00773426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</w:rPr>
      </w:pPr>
      <w:r w:rsidRPr="00773426">
        <w:rPr>
          <w:rFonts w:ascii="Times" w:eastAsia="Malgun Gothic" w:hAnsi="Times"/>
        </w:rPr>
        <w:t xml:space="preserve"> </w:t>
      </w:r>
      <w:r w:rsidRPr="00773426">
        <w:rPr>
          <w:rFonts w:ascii="Times" w:eastAsia="Malgun Gothic" w:hAnsi="Times" w:hint="eastAsia"/>
        </w:rPr>
        <w:t>T</w:t>
      </w:r>
      <w:r w:rsidRPr="00773426">
        <w:rPr>
          <w:rFonts w:ascii="Times" w:eastAsia="Malgun Gothic" w:hAnsi="Times"/>
        </w:rPr>
        <w:t>he gNB-DU responds with a UE CONTEXT MODIFICATION RESPONSE message.</w:t>
      </w:r>
    </w:p>
    <w:p w14:paraId="5149AC2B" w14:textId="14C08BA1" w:rsidR="009B13BE" w:rsidRPr="00773426" w:rsidRDefault="009B13BE" w:rsidP="009B13BE">
      <w:p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Theme="minorEastAsia" w:hAnsi="Times"/>
          <w:lang w:eastAsia="zh-CN"/>
        </w:rPr>
      </w:pPr>
    </w:p>
    <w:p w14:paraId="70515A28" w14:textId="58F0A865" w:rsidR="00DD2380" w:rsidRDefault="00483D65" w:rsidP="000F6D25">
      <w:pPr>
        <w:rPr>
          <w:rFonts w:eastAsia="宋体"/>
          <w:lang w:eastAsia="zh-CN"/>
        </w:rPr>
      </w:pPr>
      <w:r w:rsidRPr="00483D65">
        <w:rPr>
          <w:rFonts w:eastAsia="宋体"/>
          <w:highlight w:val="yellow"/>
          <w:lang w:eastAsia="zh-CN"/>
        </w:rPr>
        <w:t>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  <w:r w:rsidRPr="00483D65">
        <w:rPr>
          <w:rFonts w:eastAsia="宋体"/>
          <w:highlight w:val="yellow"/>
          <w:lang w:eastAsia="zh-CN"/>
        </w:rPr>
        <w:t>-Next change -------------------------------------------------------------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</w:p>
    <w:p w14:paraId="77EFC789" w14:textId="77777777" w:rsidR="00773426" w:rsidRPr="00DD2380" w:rsidRDefault="00773426" w:rsidP="000F6D25">
      <w:pPr>
        <w:rPr>
          <w:rFonts w:eastAsia="宋体"/>
          <w:lang w:eastAsia="zh-CN"/>
        </w:rPr>
      </w:pPr>
    </w:p>
    <w:p w14:paraId="58CDCFE9" w14:textId="7E36836C" w:rsidR="00901F31" w:rsidRPr="00901F31" w:rsidRDefault="00901F31" w:rsidP="00901F31">
      <w:pPr>
        <w:keepNext/>
        <w:keepLines/>
        <w:spacing w:before="120" w:after="180"/>
        <w:ind w:left="1418" w:hanging="1418"/>
        <w:outlineLvl w:val="3"/>
        <w:rPr>
          <w:rFonts w:eastAsia="宋体"/>
          <w:sz w:val="24"/>
          <w:lang w:eastAsia="ja-JP"/>
        </w:rPr>
      </w:pPr>
      <w:r w:rsidRPr="00901F31">
        <w:rPr>
          <w:rFonts w:eastAsia="宋体"/>
          <w:sz w:val="24"/>
          <w:lang w:eastAsia="ko-KR"/>
        </w:rPr>
        <w:t>8.2.</w:t>
      </w:r>
      <w:proofErr w:type="gramStart"/>
      <w:r w:rsidRPr="00901F31">
        <w:rPr>
          <w:rFonts w:eastAsia="宋体"/>
          <w:sz w:val="24"/>
          <w:lang w:eastAsia="ko-KR"/>
        </w:rPr>
        <w:t>1.Y</w:t>
      </w:r>
      <w:proofErr w:type="gramEnd"/>
      <w:r w:rsidRPr="00901F31">
        <w:rPr>
          <w:rFonts w:eastAsia="宋体"/>
          <w:sz w:val="24"/>
          <w:lang w:eastAsia="ko-KR"/>
        </w:rPr>
        <w:tab/>
        <w:t>Inter-gNB-DU LTM</w:t>
      </w:r>
    </w:p>
    <w:p w14:paraId="6AADF65B" w14:textId="77777777" w:rsidR="00901F31" w:rsidRPr="00901F31" w:rsidRDefault="00901F31" w:rsidP="00901F31">
      <w:pPr>
        <w:spacing w:after="180"/>
        <w:rPr>
          <w:rFonts w:ascii="Times New Roman" w:eastAsia="宋体" w:hAnsi="Times New Roman"/>
          <w:b/>
          <w:bCs/>
          <w:lang w:val="en-US" w:eastAsia="zh-CN"/>
        </w:rPr>
      </w:pPr>
      <w:r w:rsidRPr="00901F31">
        <w:rPr>
          <w:rFonts w:ascii="Times New Roman" w:eastAsia="宋体" w:hAnsi="Times New Roman"/>
          <w:lang w:eastAsia="ja-JP"/>
        </w:rPr>
        <w:t>This procedure is used for the case when the UE moves from one gNB-DU to another gNB-DU within the same gNB-CU during NR operation for LTM. Figure 8.2.1.Y-1 shows the inter-gNB-DU LTM procedure for intra-NR.</w:t>
      </w:r>
    </w:p>
    <w:p w14:paraId="7D75F0B3" w14:textId="59CED10A" w:rsidR="00E055E0" w:rsidRDefault="00E055E0" w:rsidP="00E055E0">
      <w:pPr>
        <w:spacing w:after="180" w:line="300" w:lineRule="auto"/>
        <w:jc w:val="both"/>
        <w:rPr>
          <w:rFonts w:ascii="Times New Roman" w:eastAsia="等线" w:hAnsi="Times New Roman"/>
          <w:bCs/>
          <w:sz w:val="18"/>
        </w:rPr>
      </w:pPr>
      <w:del w:id="11" w:author="CMCC" w:date="2023-08-11T01:01:00Z">
        <w:r w:rsidRPr="00E055E0" w:rsidDel="0035315A">
          <w:rPr>
            <w:rFonts w:ascii="Times New Roman" w:eastAsia="等线" w:hAnsi="Times New Roman"/>
            <w:bCs/>
            <w:sz w:val="18"/>
          </w:rPr>
          <w:object w:dxaOrig="11335" w:dyaOrig="11981" w14:anchorId="3D3D8DCE">
            <v:shape id="Object 35" o:spid="_x0000_i1026" type="#_x0000_t75" style="width:490.8pt;height:516.95pt;mso-wrap-style:square;mso-position-horizontal-relative:page;mso-position-vertical-relative:page" o:ole="">
              <v:fill o:detectmouseclick="t"/>
              <v:imagedata r:id="rId10" o:title=""/>
            </v:shape>
            <o:OLEObject Type="Embed" ProgID="Mscgen.Chart" ShapeID="Object 35" DrawAspect="Content" ObjectID="_1753268474" r:id="rId11"/>
          </w:object>
        </w:r>
      </w:del>
    </w:p>
    <w:p w14:paraId="3448C67E" w14:textId="79002386" w:rsidR="00C9615B" w:rsidRPr="00E055E0" w:rsidRDefault="00C9615B" w:rsidP="00E055E0">
      <w:pPr>
        <w:spacing w:after="180" w:line="300" w:lineRule="auto"/>
        <w:jc w:val="both"/>
        <w:rPr>
          <w:rFonts w:ascii="Times New Roman" w:eastAsia="宋体" w:hAnsi="Times New Roman"/>
          <w:b/>
          <w:bCs/>
          <w:lang w:val="en-US" w:eastAsia="zh-CN"/>
        </w:rPr>
      </w:pPr>
      <w:ins w:id="12" w:author="CMCC" w:date="2023-08-11T01:20:00Z">
        <w:r>
          <w:rPr>
            <w:rFonts w:ascii="Times New Roman" w:eastAsia="宋体" w:hAnsi="Times New Roman"/>
            <w:b/>
            <w:bCs/>
            <w:noProof/>
            <w:lang w:val="en-US" w:eastAsia="zh-CN"/>
          </w:rPr>
          <w:lastRenderedPageBreak/>
          <w:drawing>
            <wp:inline distT="0" distB="0" distL="0" distR="0" wp14:anchorId="15616B42" wp14:editId="79BD94BE">
              <wp:extent cx="6120765" cy="9017000"/>
              <wp:effectExtent l="0" t="0" r="0" b="0"/>
              <wp:docPr id="1431464228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9017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09FED34" w14:textId="77777777" w:rsidR="00E055E0" w:rsidRPr="00E055E0" w:rsidRDefault="00E055E0" w:rsidP="00E055E0">
      <w:pPr>
        <w:spacing w:after="180" w:line="300" w:lineRule="auto"/>
        <w:jc w:val="center"/>
        <w:rPr>
          <w:rFonts w:ascii="Times New Roman" w:eastAsia="宋体" w:hAnsi="Times New Roman"/>
          <w:b/>
          <w:bCs/>
          <w:lang w:val="en-US" w:eastAsia="zh-CN"/>
        </w:rPr>
      </w:pPr>
      <w:r w:rsidRPr="00E055E0">
        <w:rPr>
          <w:rFonts w:ascii="Times New Roman" w:eastAsia="宋体" w:hAnsi="Times New Roman"/>
          <w:b/>
          <w:lang w:eastAsia="ja-JP"/>
        </w:rPr>
        <w:lastRenderedPageBreak/>
        <w:t>Figure 8.2.1.Y-1</w:t>
      </w:r>
      <w:r w:rsidRPr="00E055E0">
        <w:rPr>
          <w:rFonts w:ascii="Times New Roman" w:eastAsia="宋体" w:hAnsi="Times New Roman"/>
          <w:b/>
          <w:bCs/>
          <w:lang w:val="en-US" w:eastAsia="zh-CN"/>
        </w:rPr>
        <w:t>: inter gNB-DU LTM</w:t>
      </w:r>
    </w:p>
    <w:p w14:paraId="025BA635" w14:textId="2BEEC7D5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textAlignment w:val="auto"/>
        <w:rPr>
          <w:rFonts w:ascii="Times New Roman" w:eastAsia="宋体" w:hAnsi="Times New Roman"/>
          <w:lang w:val="en-US" w:eastAsia="zh-CN"/>
        </w:rPr>
      </w:pPr>
      <w:r w:rsidRPr="00E055E0">
        <w:rPr>
          <w:rFonts w:ascii="Times New Roman" w:eastAsia="宋体" w:hAnsi="Times New Roman"/>
          <w:lang w:val="en-US" w:eastAsia="zh-CN"/>
        </w:rPr>
        <w:t xml:space="preserve">The UE sends a </w:t>
      </w:r>
      <w:r w:rsidRPr="00E055E0">
        <w:rPr>
          <w:rFonts w:ascii="Times New Roman" w:eastAsia="宋体" w:hAnsi="Times New Roman"/>
          <w:i/>
          <w:lang w:val="en-US" w:eastAsia="zh-CN"/>
        </w:rPr>
        <w:t>MeasurementReport</w:t>
      </w:r>
      <w:r w:rsidRPr="00E055E0">
        <w:rPr>
          <w:rFonts w:ascii="Times New Roman" w:eastAsia="宋体" w:hAnsi="Times New Roman"/>
          <w:lang w:val="en-US" w:eastAsia="zh-CN"/>
        </w:rPr>
        <w:t xml:space="preserve"> message (L3 measurement result FFS) to the source gNB-DU </w:t>
      </w:r>
      <w:proofErr w:type="gramStart"/>
      <w:r w:rsidRPr="00E055E0">
        <w:rPr>
          <w:rFonts w:ascii="Times New Roman" w:eastAsia="宋体" w:hAnsi="Times New Roman"/>
          <w:lang w:val="en-US" w:eastAsia="zh-CN"/>
        </w:rPr>
        <w:t>containing  measurements</w:t>
      </w:r>
      <w:proofErr w:type="gramEnd"/>
      <w:r w:rsidRPr="00E055E0">
        <w:rPr>
          <w:rFonts w:ascii="Times New Roman" w:eastAsia="宋体" w:hAnsi="Times New Roman"/>
          <w:lang w:val="en-US" w:eastAsia="zh-CN"/>
        </w:rPr>
        <w:t xml:space="preserve"> of neighboring cells. The source gNB-DU sends an UL RRC MESSAGE TRANSFER message conveying the received </w:t>
      </w:r>
      <w:r w:rsidRPr="00E055E0">
        <w:rPr>
          <w:rFonts w:ascii="Times New Roman" w:eastAsia="宋体" w:hAnsi="Times New Roman"/>
          <w:i/>
          <w:lang w:val="en-US" w:eastAsia="zh-CN"/>
        </w:rPr>
        <w:t>MeasurementReport</w:t>
      </w:r>
      <w:r w:rsidRPr="00E055E0">
        <w:rPr>
          <w:rFonts w:ascii="Times New Roman" w:eastAsia="宋体" w:hAnsi="Times New Roman"/>
          <w:lang w:val="en-US" w:eastAsia="zh-CN"/>
        </w:rPr>
        <w:t xml:space="preserve"> message to the gNB-CU. </w:t>
      </w:r>
    </w:p>
    <w:p w14:paraId="1103E938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val="en-US" w:eastAsia="zh-CN"/>
        </w:rPr>
      </w:pPr>
      <w:r w:rsidRPr="00E055E0">
        <w:rPr>
          <w:rFonts w:ascii="Times New Roman" w:eastAsia="宋体" w:hAnsi="Times New Roman"/>
          <w:lang w:val="en-US" w:eastAsia="zh-CN"/>
        </w:rPr>
        <w:t xml:space="preserve">The gNB-CU determines to initiate LTM configuration. </w:t>
      </w:r>
    </w:p>
    <w:p w14:paraId="5E16B208" w14:textId="16399702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val="en-US" w:eastAsia="zh-CN"/>
        </w:rPr>
      </w:pPr>
      <w:r w:rsidRPr="00E055E0">
        <w:rPr>
          <w:rFonts w:ascii="Times New Roman" w:eastAsia="宋体" w:hAnsi="Times New Roman"/>
          <w:lang w:val="en-US" w:eastAsia="zh-CN"/>
        </w:rPr>
        <w:t xml:space="preserve">The gNB-CU sends a UE CONTEXT SETUP REQUEST message to the candidate gNB-DU, containing </w:t>
      </w:r>
      <w:r w:rsidRPr="00E055E0">
        <w:rPr>
          <w:rFonts w:ascii="Times New Roman" w:eastAsia="宋体" w:hAnsi="Times New Roman" w:hint="eastAsia"/>
          <w:lang w:val="en-US" w:eastAsia="zh-CN"/>
        </w:rPr>
        <w:t>one</w:t>
      </w:r>
      <w:r w:rsidRPr="00E055E0">
        <w:rPr>
          <w:rFonts w:ascii="Times New Roman" w:eastAsia="宋体" w:hAnsi="Times New Roman"/>
          <w:lang w:val="en-US" w:eastAsia="zh-CN"/>
        </w:rPr>
        <w:t xml:space="preserve"> target candidate cell ID</w:t>
      </w:r>
      <w:ins w:id="13" w:author="CMCC" w:date="2023-08-11T01:23:00Z">
        <w:r w:rsidR="00C9615B">
          <w:rPr>
            <w:rFonts w:ascii="Times New Roman" w:eastAsia="宋体" w:hAnsi="Times New Roman"/>
            <w:lang w:val="en-US" w:eastAsia="zh-CN"/>
          </w:rPr>
          <w:t>, requesting</w:t>
        </w:r>
      </w:ins>
      <w:ins w:id="14" w:author="CMCC" w:date="2023-08-11T01:06:00Z">
        <w:r w:rsidR="0035315A">
          <w:rPr>
            <w:rFonts w:ascii="Times New Roman" w:eastAsia="宋体" w:hAnsi="Times New Roman"/>
            <w:lang w:val="en-US" w:eastAsia="zh-CN"/>
          </w:rPr>
          <w:t xml:space="preserve"> </w:t>
        </w:r>
      </w:ins>
      <w:ins w:id="15" w:author="CMCC" w:date="2023-08-11T01:05:00Z">
        <w:r w:rsidR="0035315A">
          <w:rPr>
            <w:rFonts w:ascii="Times New Roman" w:eastAsia="宋体" w:hAnsi="Times New Roman"/>
            <w:lang w:val="en-US" w:eastAsia="zh-CN"/>
          </w:rPr>
          <w:t xml:space="preserve">TCI state, RACH resources and </w:t>
        </w:r>
      </w:ins>
      <w:ins w:id="16" w:author="CMCC" w:date="2023-08-11T01:06:00Z">
        <w:r w:rsidR="0035315A">
          <w:rPr>
            <w:rFonts w:ascii="Times New Roman" w:eastAsia="宋体" w:hAnsi="Times New Roman"/>
            <w:lang w:val="en-US" w:eastAsia="zh-CN"/>
          </w:rPr>
          <w:t>RS configuration</w:t>
        </w:r>
      </w:ins>
      <w:r w:rsidRPr="00E055E0">
        <w:rPr>
          <w:rFonts w:ascii="Times New Roman" w:eastAsia="宋体" w:hAnsi="Times New Roman"/>
          <w:lang w:val="en-US" w:eastAsia="zh-CN"/>
        </w:rPr>
        <w:t xml:space="preserve">. </w:t>
      </w:r>
    </w:p>
    <w:p w14:paraId="27B8BF97" w14:textId="023C5E33" w:rsidR="00E055E0" w:rsidRPr="0035315A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7" w:author="CMCC" w:date="2023-08-11T01:10:00Z"/>
          <w:rFonts w:ascii="Times New Roman" w:eastAsia="宋体" w:hAnsi="Times New Roman"/>
          <w:lang w:val="en-US" w:eastAsia="ja-JP"/>
        </w:rPr>
      </w:pPr>
      <w:r w:rsidRPr="00E055E0">
        <w:rPr>
          <w:rFonts w:ascii="Times New Roman" w:eastAsia="宋体" w:hAnsi="Times New Roman"/>
          <w:lang w:val="en-US" w:eastAsia="zh-CN"/>
        </w:rPr>
        <w:t xml:space="preserve">If the candidate gNB-DU accepts the request of LTM configuration, it responds to the gNB-CU with a UE CONTEXT SETUP RESPONSE message including the </w:t>
      </w:r>
      <w:r w:rsidRPr="00E055E0">
        <w:rPr>
          <w:rFonts w:ascii="Times New Roman" w:eastAsia="宋体" w:hAnsi="Times New Roman"/>
          <w:szCs w:val="22"/>
          <w:lang w:val="en-US" w:eastAsia="zh-CN"/>
        </w:rPr>
        <w:t>generated lower layer RRC configuration</w:t>
      </w:r>
      <w:ins w:id="18" w:author="CMCC" w:date="2023-08-11T01:10:00Z">
        <w:r w:rsidR="0035315A">
          <w:rPr>
            <w:rFonts w:ascii="Times New Roman" w:eastAsia="宋体" w:hAnsi="Times New Roman"/>
            <w:szCs w:val="22"/>
            <w:lang w:val="en-US" w:eastAsia="zh-CN"/>
          </w:rPr>
          <w:t>,</w:t>
        </w:r>
      </w:ins>
      <w:ins w:id="19" w:author="CMCC" w:date="2023-08-11T01:09:00Z">
        <w:r w:rsidR="0035315A">
          <w:rPr>
            <w:rFonts w:ascii="Times New Roman" w:eastAsia="宋体" w:hAnsi="Times New Roman"/>
            <w:iCs/>
            <w:lang w:val="en-US" w:eastAsia="zh-CN"/>
          </w:rPr>
          <w:t xml:space="preserve"> TCI state, RACH resources and RS configuration</w:t>
        </w:r>
      </w:ins>
      <w:r w:rsidRPr="00E055E0">
        <w:rPr>
          <w:rFonts w:ascii="Times New Roman" w:eastAsia="宋体" w:hAnsi="Times New Roman"/>
          <w:szCs w:val="22"/>
          <w:lang w:val="en-US" w:eastAsia="zh-CN"/>
        </w:rPr>
        <w:t xml:space="preserve"> for the</w:t>
      </w:r>
      <w:r w:rsidRPr="00E055E0">
        <w:rPr>
          <w:rFonts w:ascii="Times New Roman" w:eastAsia="宋体" w:hAnsi="Times New Roman"/>
          <w:iCs/>
          <w:lang w:val="en-US" w:eastAsia="zh-CN"/>
        </w:rPr>
        <w:t xml:space="preserve"> accepted target candidate cell.</w:t>
      </w:r>
    </w:p>
    <w:p w14:paraId="6C805032" w14:textId="14BB86F9" w:rsidR="0035315A" w:rsidRDefault="0035315A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0" w:author="CMCC" w:date="2023-08-11T01:13:00Z"/>
          <w:rFonts w:ascii="Times New Roman" w:eastAsia="宋体" w:hAnsi="Times New Roman"/>
          <w:lang w:val="en-US" w:eastAsia="ja-JP"/>
        </w:rPr>
      </w:pPr>
      <w:ins w:id="21" w:author="CMCC" w:date="2023-08-11T01:11:00Z">
        <w:r w:rsidRPr="0035315A">
          <w:rPr>
            <w:rFonts w:ascii="Times New Roman" w:eastAsia="宋体" w:hAnsi="Times New Roman"/>
            <w:lang w:val="en-US" w:eastAsia="ja-JP"/>
          </w:rPr>
          <w:t xml:space="preserve">The gNB-CU sends a UE CONTEXT MODIFICATION REQUEST message to the </w:t>
        </w:r>
        <w:r>
          <w:rPr>
            <w:rFonts w:ascii="Times New Roman" w:eastAsia="宋体" w:hAnsi="Times New Roman"/>
            <w:lang w:val="en-US" w:eastAsia="ja-JP"/>
          </w:rPr>
          <w:t>s</w:t>
        </w:r>
        <w:r w:rsidRPr="0035315A">
          <w:rPr>
            <w:rFonts w:ascii="Times New Roman" w:eastAsia="宋体" w:hAnsi="Times New Roman"/>
            <w:lang w:val="en-US" w:eastAsia="ja-JP"/>
          </w:rPr>
          <w:t>ource gNB-DU</w:t>
        </w:r>
        <w:r>
          <w:rPr>
            <w:rFonts w:ascii="Times New Roman" w:eastAsia="宋体" w:hAnsi="Times New Roman"/>
            <w:lang w:val="en-US" w:eastAsia="ja-JP"/>
          </w:rPr>
          <w:t xml:space="preserve">, </w:t>
        </w:r>
        <w:bookmarkStart w:id="22" w:name="_Hlk142609257"/>
        <w:r>
          <w:rPr>
            <w:rFonts w:ascii="Times New Roman" w:eastAsia="宋体" w:hAnsi="Times New Roman"/>
            <w:lang w:val="en-US" w:eastAsia="ja-JP"/>
          </w:rPr>
          <w:t>containing</w:t>
        </w:r>
        <w:r w:rsidRPr="0035315A">
          <w:rPr>
            <w:rFonts w:ascii="Times New Roman" w:eastAsia="宋体" w:hAnsi="Times New Roman"/>
            <w:lang w:val="en-US" w:eastAsia="ja-JP"/>
          </w:rPr>
          <w:t xml:space="preserve"> </w:t>
        </w:r>
        <w:r>
          <w:rPr>
            <w:rFonts w:ascii="Times New Roman" w:eastAsia="宋体" w:hAnsi="Times New Roman"/>
            <w:lang w:val="en-US" w:eastAsia="ja-JP"/>
          </w:rPr>
          <w:t>all</w:t>
        </w:r>
        <w:r w:rsidRPr="0035315A">
          <w:rPr>
            <w:rFonts w:ascii="Times New Roman" w:eastAsia="宋体" w:hAnsi="Times New Roman"/>
            <w:lang w:val="en-US" w:eastAsia="ja-JP"/>
          </w:rPr>
          <w:t xml:space="preserve"> </w:t>
        </w:r>
        <w:r>
          <w:rPr>
            <w:rFonts w:ascii="Times New Roman" w:eastAsia="宋体" w:hAnsi="Times New Roman"/>
            <w:lang w:val="en-US" w:eastAsia="ja-JP"/>
          </w:rPr>
          <w:t>c</w:t>
        </w:r>
        <w:r w:rsidRPr="0035315A">
          <w:rPr>
            <w:rFonts w:ascii="Times New Roman" w:eastAsia="宋体" w:hAnsi="Times New Roman"/>
            <w:lang w:val="en-US" w:eastAsia="ja-JP"/>
          </w:rPr>
          <w:t xml:space="preserve">andidate </w:t>
        </w:r>
      </w:ins>
      <w:ins w:id="23" w:author="CMCC" w:date="2023-08-11T01:12:00Z">
        <w:r>
          <w:rPr>
            <w:rFonts w:ascii="Times New Roman" w:eastAsia="宋体" w:hAnsi="Times New Roman"/>
            <w:lang w:val="en-US" w:eastAsia="ja-JP"/>
          </w:rPr>
          <w:t>cells</w:t>
        </w:r>
      </w:ins>
      <w:ins w:id="24" w:author="CMCC" w:date="2023-08-11T01:11:00Z">
        <w:r w:rsidRPr="0035315A">
          <w:rPr>
            <w:rFonts w:ascii="Times New Roman" w:eastAsia="宋体" w:hAnsi="Times New Roman"/>
            <w:lang w:val="en-US" w:eastAsia="ja-JP"/>
          </w:rPr>
          <w:t xml:space="preserve"> </w:t>
        </w:r>
      </w:ins>
      <w:ins w:id="25" w:author="CMCC" w:date="2023-08-11T01:12:00Z">
        <w:r w:rsidR="00C9615B">
          <w:rPr>
            <w:rFonts w:ascii="Times New Roman" w:eastAsia="宋体" w:hAnsi="Times New Roman"/>
            <w:lang w:val="en-US" w:eastAsia="ja-JP"/>
          </w:rPr>
          <w:t>RS</w:t>
        </w:r>
      </w:ins>
      <w:ins w:id="26" w:author="CMCC" w:date="2023-08-11T01:11:00Z">
        <w:r w:rsidRPr="0035315A">
          <w:rPr>
            <w:rFonts w:ascii="Times New Roman" w:eastAsia="宋体" w:hAnsi="Times New Roman"/>
            <w:lang w:val="en-US" w:eastAsia="ja-JP"/>
          </w:rPr>
          <w:t xml:space="preserve"> configurations</w:t>
        </w:r>
      </w:ins>
      <w:ins w:id="27" w:author="CMCC" w:date="2023-08-11T01:12:00Z">
        <w:r>
          <w:rPr>
            <w:rFonts w:ascii="Times New Roman" w:eastAsia="宋体" w:hAnsi="Times New Roman"/>
            <w:lang w:val="en-US" w:eastAsia="ja-JP"/>
          </w:rPr>
          <w:t xml:space="preserve"> in</w:t>
        </w:r>
        <w:r w:rsidR="00C9615B">
          <w:rPr>
            <w:rFonts w:ascii="Times New Roman" w:eastAsia="宋体" w:hAnsi="Times New Roman"/>
            <w:lang w:val="en-US" w:eastAsia="ja-JP"/>
          </w:rPr>
          <w:t xml:space="preserve"> each candidate DUs</w:t>
        </w:r>
      </w:ins>
      <w:ins w:id="28" w:author="CMCC" w:date="2023-08-11T01:11:00Z">
        <w:r w:rsidRPr="0035315A">
          <w:rPr>
            <w:rFonts w:ascii="Times New Roman" w:eastAsia="宋体" w:hAnsi="Times New Roman"/>
            <w:lang w:val="en-US" w:eastAsia="ja-JP"/>
          </w:rPr>
          <w:t>, TCI states and RACH configurations.</w:t>
        </w:r>
      </w:ins>
      <w:bookmarkEnd w:id="22"/>
    </w:p>
    <w:p w14:paraId="6BAA97E5" w14:textId="43699BB4" w:rsidR="00C9615B" w:rsidRDefault="00C9615B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9" w:author="CMCC" w:date="2023-08-11T01:22:00Z"/>
          <w:rFonts w:ascii="Times New Roman" w:eastAsia="宋体" w:hAnsi="Times New Roman"/>
          <w:lang w:val="en-US" w:eastAsia="ja-JP"/>
        </w:rPr>
      </w:pPr>
      <w:ins w:id="30" w:author="CMCC" w:date="2023-08-11T01:13:00Z">
        <w:r w:rsidRPr="00C9615B">
          <w:rPr>
            <w:rFonts w:ascii="Times New Roman" w:eastAsia="宋体" w:hAnsi="Times New Roman"/>
            <w:lang w:val="en-US" w:eastAsia="ja-JP"/>
          </w:rPr>
          <w:t xml:space="preserve">The </w:t>
        </w:r>
        <w:r>
          <w:rPr>
            <w:rFonts w:ascii="Times New Roman" w:eastAsia="宋体" w:hAnsi="Times New Roman"/>
            <w:lang w:val="en-US" w:eastAsia="ja-JP"/>
          </w:rPr>
          <w:t>s</w:t>
        </w:r>
        <w:r w:rsidRPr="00C9615B">
          <w:rPr>
            <w:rFonts w:ascii="Times New Roman" w:eastAsia="宋体" w:hAnsi="Times New Roman"/>
            <w:lang w:val="en-US" w:eastAsia="ja-JP"/>
          </w:rPr>
          <w:t>ource gNB-</w:t>
        </w:r>
        <w:r>
          <w:rPr>
            <w:rFonts w:ascii="Times New Roman" w:eastAsia="宋体" w:hAnsi="Times New Roman"/>
            <w:lang w:val="en-US" w:eastAsia="ja-JP"/>
          </w:rPr>
          <w:t>D</w:t>
        </w:r>
        <w:r w:rsidRPr="00C9615B">
          <w:rPr>
            <w:rFonts w:ascii="Times New Roman" w:eastAsia="宋体" w:hAnsi="Times New Roman"/>
            <w:lang w:val="en-US" w:eastAsia="ja-JP"/>
          </w:rPr>
          <w:t xml:space="preserve">U </w:t>
        </w:r>
      </w:ins>
      <w:ins w:id="31" w:author="CMCC" w:date="2023-08-11T01:25:00Z">
        <w:r>
          <w:rPr>
            <w:rFonts w:ascii="Times New Roman" w:eastAsia="宋体" w:hAnsi="Times New Roman"/>
            <w:lang w:val="en-US" w:eastAsia="ja-JP"/>
          </w:rPr>
          <w:t>responds with</w:t>
        </w:r>
      </w:ins>
      <w:ins w:id="32" w:author="CMCC" w:date="2023-08-11T01:13:00Z">
        <w:r w:rsidRPr="00C9615B">
          <w:rPr>
            <w:rFonts w:ascii="Times New Roman" w:eastAsia="宋体" w:hAnsi="Times New Roman"/>
            <w:lang w:val="en-US" w:eastAsia="ja-JP"/>
          </w:rPr>
          <w:t xml:space="preserve"> a UE CONTEXT MODIFICATION RESPONSE message</w:t>
        </w:r>
      </w:ins>
      <w:ins w:id="33" w:author="CMCC" w:date="2023-08-11T01:20:00Z">
        <w:r>
          <w:rPr>
            <w:rFonts w:ascii="Times New Roman" w:eastAsia="宋体" w:hAnsi="Times New Roman"/>
            <w:lang w:val="en-US" w:eastAsia="ja-JP"/>
          </w:rPr>
          <w:t xml:space="preserve"> to the gNB-CU</w:t>
        </w:r>
      </w:ins>
      <w:ins w:id="34" w:author="CMCC" w:date="2023-08-11T01:21:00Z">
        <w:r>
          <w:rPr>
            <w:rFonts w:ascii="Times New Roman" w:eastAsia="宋体" w:hAnsi="Times New Roman"/>
            <w:lang w:val="en-US" w:eastAsia="ja-JP"/>
          </w:rPr>
          <w:t xml:space="preserve">, </w:t>
        </w:r>
      </w:ins>
      <w:ins w:id="35" w:author="CMCC" w:date="2023-08-11T01:20:00Z">
        <w:r w:rsidRPr="00C9615B">
          <w:rPr>
            <w:rFonts w:ascii="Times New Roman" w:eastAsia="宋体" w:hAnsi="Times New Roman"/>
            <w:lang w:val="en-US" w:eastAsia="ja-JP"/>
          </w:rPr>
          <w:t>containing all cells RS configurations</w:t>
        </w:r>
      </w:ins>
      <w:ins w:id="36" w:author="CMCC" w:date="2023-08-11T01:21:00Z">
        <w:r>
          <w:rPr>
            <w:rFonts w:ascii="Times New Roman" w:eastAsia="宋体" w:hAnsi="Times New Roman"/>
            <w:lang w:val="en-US" w:eastAsia="ja-JP"/>
          </w:rPr>
          <w:t xml:space="preserve">, serving cell LTM configuration and </w:t>
        </w:r>
      </w:ins>
      <w:ins w:id="37" w:author="CMCC" w:date="2023-08-11T01:22:00Z">
        <w:r>
          <w:rPr>
            <w:rFonts w:ascii="Times New Roman" w:eastAsia="宋体" w:hAnsi="Times New Roman"/>
            <w:lang w:val="en-US" w:eastAsia="ja-JP"/>
          </w:rPr>
          <w:t>RS report configuration for serving cell</w:t>
        </w:r>
      </w:ins>
      <w:ins w:id="38" w:author="CMCC" w:date="2023-08-11T01:13:00Z">
        <w:r w:rsidRPr="00C9615B">
          <w:rPr>
            <w:rFonts w:ascii="Times New Roman" w:eastAsia="宋体" w:hAnsi="Times New Roman"/>
            <w:lang w:val="en-US" w:eastAsia="ja-JP"/>
          </w:rPr>
          <w:t>.</w:t>
        </w:r>
      </w:ins>
    </w:p>
    <w:p w14:paraId="7AC711A4" w14:textId="0A27BE64" w:rsidR="00C9615B" w:rsidRDefault="00C9615B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9" w:author="CMCC" w:date="2023-08-11T01:24:00Z"/>
          <w:rFonts w:ascii="Times New Roman" w:eastAsia="宋体" w:hAnsi="Times New Roman"/>
          <w:lang w:val="en-US" w:eastAsia="ja-JP"/>
        </w:rPr>
      </w:pPr>
      <w:ins w:id="40" w:author="CMCC" w:date="2023-08-11T01:22:00Z">
        <w:r w:rsidRPr="00C9615B">
          <w:rPr>
            <w:rFonts w:ascii="Times New Roman" w:eastAsia="宋体" w:hAnsi="Times New Roman"/>
            <w:lang w:val="en-US" w:eastAsia="ja-JP"/>
          </w:rPr>
          <w:t xml:space="preserve">The gNB-CU sends a UE CONTEXT MODIFICATION REQUEST message to the Candidate gNB-DU(s) </w:t>
        </w:r>
      </w:ins>
      <w:ins w:id="41" w:author="CMCC" w:date="2023-08-11T01:23:00Z">
        <w:r w:rsidRPr="00C9615B">
          <w:rPr>
            <w:rFonts w:ascii="Times New Roman" w:eastAsia="宋体" w:hAnsi="Times New Roman"/>
            <w:lang w:val="en-US" w:eastAsia="ja-JP"/>
          </w:rPr>
          <w:t>containing all cells RS configurations</w:t>
        </w:r>
        <w:r>
          <w:rPr>
            <w:rFonts w:ascii="Times New Roman" w:eastAsia="宋体" w:hAnsi="Times New Roman"/>
            <w:lang w:val="en-US" w:eastAsia="ja-JP"/>
          </w:rPr>
          <w:t>, requesting</w:t>
        </w:r>
      </w:ins>
      <w:ins w:id="42" w:author="CMCC" w:date="2023-08-11T01:22:00Z">
        <w:r w:rsidRPr="00C9615B">
          <w:rPr>
            <w:rFonts w:ascii="Times New Roman" w:eastAsia="宋体" w:hAnsi="Times New Roman"/>
            <w:lang w:val="en-US" w:eastAsia="ja-JP"/>
          </w:rPr>
          <w:t xml:space="preserve"> </w:t>
        </w:r>
      </w:ins>
      <w:ins w:id="43" w:author="CMCC" w:date="2023-08-11T01:24:00Z">
        <w:r w:rsidRPr="00C9615B">
          <w:rPr>
            <w:rFonts w:ascii="Times New Roman" w:eastAsia="宋体" w:hAnsi="Times New Roman"/>
            <w:lang w:val="en-US" w:eastAsia="ja-JP"/>
          </w:rPr>
          <w:t xml:space="preserve">RS report configuration for </w:t>
        </w:r>
        <w:r>
          <w:rPr>
            <w:rFonts w:ascii="Times New Roman" w:eastAsia="宋体" w:hAnsi="Times New Roman"/>
            <w:lang w:val="en-US" w:eastAsia="ja-JP"/>
          </w:rPr>
          <w:t>candidate</w:t>
        </w:r>
        <w:r w:rsidRPr="00C9615B">
          <w:rPr>
            <w:rFonts w:ascii="Times New Roman" w:eastAsia="宋体" w:hAnsi="Times New Roman"/>
            <w:lang w:val="en-US" w:eastAsia="ja-JP"/>
          </w:rPr>
          <w:t xml:space="preserve"> cell</w:t>
        </w:r>
        <w:r>
          <w:rPr>
            <w:rFonts w:ascii="Times New Roman" w:eastAsia="宋体" w:hAnsi="Times New Roman"/>
            <w:lang w:val="en-US" w:eastAsia="ja-JP"/>
          </w:rPr>
          <w:t>s in each DU</w:t>
        </w:r>
      </w:ins>
      <w:ins w:id="44" w:author="CMCC" w:date="2023-08-11T01:22:00Z">
        <w:r w:rsidRPr="00C9615B">
          <w:rPr>
            <w:rFonts w:ascii="Times New Roman" w:eastAsia="宋体" w:hAnsi="Times New Roman"/>
            <w:lang w:val="en-US" w:eastAsia="ja-JP"/>
          </w:rPr>
          <w:t>.</w:t>
        </w:r>
      </w:ins>
    </w:p>
    <w:p w14:paraId="0D802B60" w14:textId="683FF2BC" w:rsidR="00C9615B" w:rsidRPr="00C9615B" w:rsidRDefault="00C9615B" w:rsidP="00C9615B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val="en-US" w:eastAsia="ja-JP"/>
        </w:rPr>
      </w:pPr>
      <w:ins w:id="45" w:author="CMCC" w:date="2023-08-11T01:24:00Z">
        <w:r w:rsidRPr="00C9615B">
          <w:rPr>
            <w:rFonts w:ascii="Times New Roman" w:eastAsia="宋体" w:hAnsi="Times New Roman"/>
            <w:lang w:val="en-US" w:eastAsia="ja-JP"/>
          </w:rPr>
          <w:t>The Candidate gNB-DU responds with a UE CONTEXT MODIFICATION RESPONSE message</w:t>
        </w:r>
      </w:ins>
      <w:ins w:id="46" w:author="CMCC" w:date="2023-08-11T01:25:00Z">
        <w:r>
          <w:rPr>
            <w:rFonts w:ascii="Times New Roman" w:eastAsia="宋体" w:hAnsi="Times New Roman"/>
            <w:lang w:val="en-US" w:eastAsia="ja-JP"/>
          </w:rPr>
          <w:t xml:space="preserve">, </w:t>
        </w:r>
        <w:r w:rsidRPr="00C9615B">
          <w:rPr>
            <w:rFonts w:ascii="Times New Roman" w:eastAsia="宋体" w:hAnsi="Times New Roman"/>
            <w:lang w:val="en-US" w:eastAsia="ja-JP"/>
          </w:rPr>
          <w:t>containing</w:t>
        </w:r>
        <w:r>
          <w:rPr>
            <w:rFonts w:ascii="Times New Roman" w:eastAsia="宋体" w:hAnsi="Times New Roman"/>
            <w:lang w:val="en-US" w:eastAsia="ja-JP"/>
          </w:rPr>
          <w:t xml:space="preserve"> </w:t>
        </w:r>
        <w:r w:rsidRPr="00C9615B">
          <w:rPr>
            <w:rFonts w:ascii="Times New Roman" w:eastAsia="宋体" w:hAnsi="Times New Roman"/>
            <w:lang w:val="en-US" w:eastAsia="ja-JP"/>
          </w:rPr>
          <w:t xml:space="preserve">RS report configuration for </w:t>
        </w:r>
        <w:r>
          <w:rPr>
            <w:rFonts w:ascii="Times New Roman" w:eastAsia="宋体" w:hAnsi="Times New Roman"/>
            <w:lang w:val="en-US" w:eastAsia="ja-JP"/>
          </w:rPr>
          <w:t>candidate</w:t>
        </w:r>
        <w:r w:rsidRPr="00C9615B">
          <w:rPr>
            <w:rFonts w:ascii="Times New Roman" w:eastAsia="宋体" w:hAnsi="Times New Roman"/>
            <w:lang w:val="en-US" w:eastAsia="ja-JP"/>
          </w:rPr>
          <w:t xml:space="preserve"> cell</w:t>
        </w:r>
        <w:r>
          <w:rPr>
            <w:rFonts w:ascii="Times New Roman" w:eastAsia="宋体" w:hAnsi="Times New Roman"/>
            <w:lang w:val="en-US" w:eastAsia="ja-JP"/>
          </w:rPr>
          <w:t>s in each DU</w:t>
        </w:r>
      </w:ins>
      <w:ins w:id="47" w:author="CMCC" w:date="2023-08-11T01:24:00Z">
        <w:r w:rsidRPr="00C9615B">
          <w:rPr>
            <w:rFonts w:ascii="Times New Roman" w:eastAsia="宋体" w:hAnsi="Times New Roman"/>
            <w:lang w:val="en-US" w:eastAsia="ja-JP"/>
          </w:rPr>
          <w:t>.</w:t>
        </w:r>
      </w:ins>
    </w:p>
    <w:p w14:paraId="759ABFCC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val="en-US" w:eastAsia="ko-KR"/>
        </w:rPr>
      </w:pPr>
      <w:r w:rsidRPr="00E055E0">
        <w:rPr>
          <w:rFonts w:ascii="Times New Roman" w:eastAsia="宋体" w:hAnsi="Times New Roman"/>
          <w:lang w:val="en-US" w:eastAsia="zh-CN"/>
        </w:rPr>
        <w:t xml:space="preserve">The gNB-CU sends a DL RRC MESSAGE TRANSFER message to the source gNB-DU, which includes the generated </w:t>
      </w:r>
      <w:r w:rsidRPr="00E055E0">
        <w:rPr>
          <w:rFonts w:ascii="Times New Roman" w:eastAsia="宋体" w:hAnsi="Times New Roman"/>
          <w:i/>
          <w:lang w:val="en-US" w:eastAsia="zh-CN"/>
        </w:rPr>
        <w:t>RRCReconfiguration</w:t>
      </w:r>
      <w:r w:rsidRPr="00E055E0">
        <w:rPr>
          <w:rFonts w:ascii="Times New Roman" w:eastAsia="宋体" w:hAnsi="Times New Roman"/>
          <w:lang w:val="en-US" w:eastAsia="zh-CN"/>
        </w:rPr>
        <w:t xml:space="preserve"> message with the LTM configuration.</w:t>
      </w:r>
    </w:p>
    <w:p w14:paraId="4CBCDAF0" w14:textId="722E8A3F" w:rsidR="00E055E0" w:rsidRPr="00E055E0" w:rsidDel="0035357D" w:rsidRDefault="00E055E0" w:rsidP="00E055E0">
      <w:pPr>
        <w:spacing w:after="180" w:line="300" w:lineRule="auto"/>
        <w:ind w:left="644"/>
        <w:jc w:val="both"/>
        <w:rPr>
          <w:del w:id="48" w:author="CMCC" w:date="2023-08-11T01:26:00Z"/>
          <w:rFonts w:ascii="Times New Roman" w:eastAsia="宋体" w:hAnsi="Times New Roman"/>
          <w:lang w:val="en-US" w:eastAsia="ko-KR"/>
        </w:rPr>
      </w:pPr>
      <w:del w:id="49" w:author="CMCC" w:date="2023-08-11T01:26:00Z">
        <w:r w:rsidRPr="00E055E0" w:rsidDel="0035357D">
          <w:rPr>
            <w:rFonts w:ascii="Times New Roman" w:eastAsia="宋体" w:hAnsi="Times New Roman"/>
            <w:lang w:val="en-US" w:eastAsia="zh-CN"/>
          </w:rPr>
          <w:delText>FFS: whether it is DL RRC MESSAGE TRANSFER message or UE CONTEXT MODIFICATION REQUEST message.</w:delText>
        </w:r>
      </w:del>
    </w:p>
    <w:p w14:paraId="0427FD56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Malgun Gothic" w:hAnsi="Times New Roman"/>
          <w:lang w:eastAsia="zh-CN"/>
        </w:rPr>
      </w:pPr>
      <w:r w:rsidRPr="00E055E0">
        <w:rPr>
          <w:rFonts w:ascii="Times New Roman" w:eastAsia="Malgun Gothic" w:hAnsi="Times New Roman"/>
          <w:lang w:eastAsia="zh-CN"/>
        </w:rPr>
        <w:t xml:space="preserve">The source gNB-DU forwards the received </w:t>
      </w:r>
      <w:r w:rsidRPr="00E055E0">
        <w:rPr>
          <w:rFonts w:ascii="Times New Roman" w:eastAsia="Malgun Gothic" w:hAnsi="Times New Roman"/>
          <w:i/>
          <w:lang w:eastAsia="zh-CN"/>
        </w:rPr>
        <w:t>RRCReconfiguration</w:t>
      </w:r>
      <w:r w:rsidRPr="00E055E0">
        <w:rPr>
          <w:rFonts w:ascii="Times New Roman" w:eastAsia="Malgun Gothic" w:hAnsi="Times New Roman"/>
          <w:lang w:eastAsia="zh-CN"/>
        </w:rPr>
        <w:t xml:space="preserve"> message to the UE.</w:t>
      </w:r>
    </w:p>
    <w:p w14:paraId="0D2E7F0C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val="en-US" w:eastAsia="ja-JP"/>
        </w:rPr>
      </w:pPr>
      <w:r w:rsidRPr="00E055E0">
        <w:rPr>
          <w:rFonts w:ascii="Times New Roman" w:eastAsia="宋体" w:hAnsi="Times New Roman"/>
          <w:lang w:val="en-US" w:eastAsia="zh-CN"/>
        </w:rPr>
        <w:t xml:space="preserve">The UE responds to the source gNB-DU with an </w:t>
      </w:r>
      <w:r w:rsidRPr="00E055E0">
        <w:rPr>
          <w:rFonts w:ascii="Times New Roman" w:eastAsia="宋体" w:hAnsi="Times New Roman"/>
          <w:i/>
          <w:lang w:val="en-US" w:eastAsia="zh-CN"/>
        </w:rPr>
        <w:t>RRCReconfigurationComplete</w:t>
      </w:r>
      <w:r w:rsidRPr="00E055E0">
        <w:rPr>
          <w:rFonts w:ascii="Times New Roman" w:eastAsia="宋体" w:hAnsi="Times New Roman"/>
          <w:lang w:val="en-US" w:eastAsia="zh-CN"/>
        </w:rPr>
        <w:t xml:space="preserve"> message.</w:t>
      </w:r>
    </w:p>
    <w:p w14:paraId="4BCCA8AE" w14:textId="77777777" w:rsidR="00E055E0" w:rsidRPr="00E055E0" w:rsidRDefault="00E055E0" w:rsidP="00E31D9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val="en-US" w:eastAsia="ja-JP"/>
        </w:rPr>
      </w:pPr>
      <w:r w:rsidRPr="00E055E0">
        <w:rPr>
          <w:rFonts w:ascii="Times New Roman" w:eastAsia="宋体" w:hAnsi="Times New Roman"/>
          <w:lang w:val="en-US" w:eastAsia="zh-CN"/>
        </w:rPr>
        <w:t>The source gNB-DU forwards the</w:t>
      </w:r>
      <w:r w:rsidRPr="00E055E0">
        <w:rPr>
          <w:rFonts w:ascii="Times New Roman" w:eastAsia="宋体" w:hAnsi="Times New Roman"/>
          <w:i/>
          <w:lang w:val="en-US" w:eastAsia="zh-CN"/>
        </w:rPr>
        <w:t xml:space="preserve"> RRCReconfigurationComplete</w:t>
      </w:r>
      <w:r w:rsidRPr="00E055E0">
        <w:rPr>
          <w:rFonts w:ascii="Times New Roman" w:eastAsia="宋体" w:hAnsi="Times New Roman"/>
          <w:lang w:val="en-US" w:eastAsia="zh-CN"/>
        </w:rPr>
        <w:t xml:space="preserve"> message to the gNB-CU via an UL RRC MESSAGE TRANSFER message. </w:t>
      </w:r>
    </w:p>
    <w:p w14:paraId="056FF355" w14:textId="668635F1" w:rsidR="00E055E0" w:rsidRPr="00E055E0" w:rsidDel="0035357D" w:rsidRDefault="00E055E0" w:rsidP="00E055E0">
      <w:pPr>
        <w:spacing w:after="180" w:line="300" w:lineRule="auto"/>
        <w:ind w:left="644"/>
        <w:jc w:val="both"/>
        <w:rPr>
          <w:del w:id="50" w:author="CMCC" w:date="2023-08-11T01:26:00Z"/>
          <w:rFonts w:ascii="Times New Roman" w:eastAsia="宋体" w:hAnsi="Times New Roman"/>
          <w:lang w:val="en-US" w:eastAsia="ja-JP"/>
        </w:rPr>
      </w:pPr>
      <w:del w:id="51" w:author="CMCC" w:date="2023-08-11T01:26:00Z">
        <w:r w:rsidRPr="00E055E0" w:rsidDel="0035357D">
          <w:rPr>
            <w:rFonts w:ascii="Times New Roman" w:eastAsia="宋体" w:hAnsi="Times New Roman"/>
            <w:lang w:val="en-US" w:eastAsia="zh-CN"/>
          </w:rPr>
          <w:delText>FFS: whether it is UL RRC MESSAGE TRANSFER message or UE CONTEXT MODIFICATION RESPONSE message.</w:delText>
        </w:r>
      </w:del>
    </w:p>
    <w:p w14:paraId="32D6A85F" w14:textId="77777777" w:rsid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2" w:author="CMCC" w:date="2023-08-11T01:27:00Z"/>
          <w:rFonts w:ascii="Times" w:eastAsia="Malgun Gothic" w:hAnsi="Times"/>
          <w:szCs w:val="22"/>
          <w:lang w:eastAsia="zh-CN"/>
        </w:rPr>
      </w:pPr>
      <w:r w:rsidRPr="00E055E0">
        <w:rPr>
          <w:rFonts w:ascii="Times" w:eastAsia="Malgun Gothic" w:hAnsi="Times"/>
          <w:szCs w:val="22"/>
          <w:lang w:eastAsia="zh-CN"/>
        </w:rPr>
        <w:t xml:space="preserve">The UE sends the lower layer measurement result to the source gNB-DU. </w:t>
      </w:r>
    </w:p>
    <w:p w14:paraId="1C45C438" w14:textId="33436160" w:rsidR="0035357D" w:rsidRDefault="0035357D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3" w:author="CMCC" w:date="2023-08-11T01:28:00Z"/>
          <w:rFonts w:ascii="Times" w:eastAsia="Malgun Gothic" w:hAnsi="Times"/>
          <w:szCs w:val="22"/>
          <w:lang w:eastAsia="zh-CN"/>
        </w:rPr>
      </w:pPr>
      <w:ins w:id="54" w:author="CMCC" w:date="2023-08-11T01:27:00Z">
        <w:r w:rsidRPr="0035357D">
          <w:rPr>
            <w:rFonts w:ascii="Times" w:eastAsia="Malgun Gothic" w:hAnsi="Times"/>
            <w:szCs w:val="22"/>
            <w:lang w:eastAsia="zh-CN"/>
          </w:rPr>
          <w:t xml:space="preserve">The </w:t>
        </w:r>
        <w:r>
          <w:rPr>
            <w:rFonts w:ascii="Times" w:eastAsia="Malgun Gothic" w:hAnsi="Times"/>
            <w:szCs w:val="22"/>
            <w:lang w:eastAsia="zh-CN"/>
          </w:rPr>
          <w:t>s</w:t>
        </w:r>
        <w:r w:rsidRPr="0035357D">
          <w:rPr>
            <w:rFonts w:ascii="Times" w:eastAsia="Malgun Gothic" w:hAnsi="Times"/>
            <w:szCs w:val="22"/>
            <w:lang w:eastAsia="zh-CN"/>
          </w:rPr>
          <w:t xml:space="preserve">ource gNB-DU </w:t>
        </w:r>
      </w:ins>
      <w:ins w:id="55" w:author="CMCC" w:date="2023-08-11T01:28:00Z">
        <w:r>
          <w:rPr>
            <w:rFonts w:ascii="Times" w:eastAsia="Malgun Gothic" w:hAnsi="Times"/>
            <w:szCs w:val="22"/>
            <w:lang w:eastAsia="zh-CN"/>
          </w:rPr>
          <w:t xml:space="preserve">decides to </w:t>
        </w:r>
      </w:ins>
      <w:ins w:id="56" w:author="CMCC" w:date="2023-08-11T01:27:00Z">
        <w:r w:rsidRPr="0035357D">
          <w:rPr>
            <w:rFonts w:ascii="Times" w:eastAsia="Malgun Gothic" w:hAnsi="Times"/>
            <w:szCs w:val="22"/>
            <w:lang w:eastAsia="zh-CN"/>
          </w:rPr>
          <w:t xml:space="preserve">trigger early </w:t>
        </w:r>
        <w:r>
          <w:rPr>
            <w:rFonts w:ascii="Times" w:eastAsia="Malgun Gothic" w:hAnsi="Times"/>
            <w:szCs w:val="22"/>
            <w:lang w:eastAsia="zh-CN"/>
          </w:rPr>
          <w:t>TA acquisition</w:t>
        </w:r>
        <w:r w:rsidRPr="0035357D">
          <w:rPr>
            <w:rFonts w:ascii="Times" w:eastAsia="Malgun Gothic" w:hAnsi="Times"/>
            <w:szCs w:val="22"/>
            <w:lang w:eastAsia="zh-CN"/>
          </w:rPr>
          <w:t>.</w:t>
        </w:r>
      </w:ins>
    </w:p>
    <w:p w14:paraId="61F5BDF1" w14:textId="5F0EBA7A" w:rsidR="0035357D" w:rsidRDefault="0035357D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7" w:author="CMCC" w:date="2023-08-11T01:28:00Z"/>
          <w:rFonts w:ascii="Times" w:eastAsia="Malgun Gothic" w:hAnsi="Times"/>
          <w:szCs w:val="22"/>
          <w:lang w:eastAsia="zh-CN"/>
        </w:rPr>
      </w:pPr>
      <w:ins w:id="58" w:author="CMCC" w:date="2023-08-11T01:28:00Z">
        <w:r w:rsidRPr="0035357D">
          <w:rPr>
            <w:rFonts w:ascii="Times" w:eastAsia="Malgun Gothic" w:hAnsi="Times"/>
            <w:szCs w:val="22"/>
            <w:lang w:eastAsia="zh-CN"/>
          </w:rPr>
          <w:t xml:space="preserve">The </w:t>
        </w:r>
        <w:r>
          <w:rPr>
            <w:rFonts w:ascii="Times" w:eastAsia="Malgun Gothic" w:hAnsi="Times"/>
            <w:szCs w:val="22"/>
            <w:lang w:eastAsia="zh-CN"/>
          </w:rPr>
          <w:t>s</w:t>
        </w:r>
        <w:r w:rsidRPr="0035357D">
          <w:rPr>
            <w:rFonts w:ascii="Times" w:eastAsia="Malgun Gothic" w:hAnsi="Times"/>
            <w:szCs w:val="22"/>
            <w:lang w:eastAsia="zh-CN"/>
          </w:rPr>
          <w:t>ource gNB-DU</w:t>
        </w:r>
        <w:r>
          <w:rPr>
            <w:rFonts w:ascii="Times" w:eastAsia="Malgun Gothic" w:hAnsi="Times"/>
            <w:szCs w:val="22"/>
            <w:lang w:eastAsia="zh-CN"/>
          </w:rPr>
          <w:t xml:space="preserve"> sends a PDCCH order to UE.</w:t>
        </w:r>
      </w:ins>
    </w:p>
    <w:p w14:paraId="2F9F7E94" w14:textId="6B82D4D3" w:rsidR="0035357D" w:rsidRPr="0035357D" w:rsidRDefault="0035357D" w:rsidP="0035357D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Malgun Gothic" w:hAnsi="Times New Roman"/>
          <w:szCs w:val="22"/>
          <w:lang w:eastAsia="zh-CN"/>
        </w:rPr>
      </w:pPr>
      <w:ins w:id="59" w:author="CMCC" w:date="2023-08-11T01:28:00Z">
        <w:r w:rsidRPr="0035357D">
          <w:rPr>
            <w:rFonts w:ascii="Times New Roman" w:eastAsiaTheme="minorEastAsia" w:hAnsi="Times New Roman"/>
            <w:szCs w:val="22"/>
            <w:lang w:eastAsia="zh-CN"/>
          </w:rPr>
          <w:t>The UE performs random access to the candidate gNB-D</w:t>
        </w:r>
      </w:ins>
      <w:ins w:id="60" w:author="CMCC" w:date="2023-08-11T01:29:00Z">
        <w:r w:rsidRPr="0035357D">
          <w:rPr>
            <w:rFonts w:ascii="Times New Roman" w:eastAsiaTheme="minorEastAsia" w:hAnsi="Times New Roman"/>
            <w:szCs w:val="22"/>
            <w:lang w:eastAsia="zh-CN"/>
          </w:rPr>
          <w:t>U.</w:t>
        </w:r>
      </w:ins>
    </w:p>
    <w:p w14:paraId="7DC023FD" w14:textId="7A9B7E5C" w:rsidR="0035357D" w:rsidRDefault="0035357D" w:rsidP="0035357D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61" w:author="CMCC" w:date="2023-08-11T01:31:00Z"/>
          <w:rFonts w:ascii="Times New Roman" w:eastAsia="Malgun Gothic" w:hAnsi="Times New Roman"/>
          <w:szCs w:val="22"/>
          <w:lang w:eastAsia="zh-CN"/>
        </w:rPr>
      </w:pPr>
      <w:ins w:id="62" w:author="CMCC" w:date="2023-08-11T01:30:00Z"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The </w:t>
        </w:r>
        <w:r>
          <w:rPr>
            <w:rFonts w:ascii="Times New Roman" w:eastAsia="Malgun Gothic" w:hAnsi="Times New Roman"/>
            <w:szCs w:val="22"/>
            <w:lang w:eastAsia="zh-CN"/>
          </w:rPr>
          <w:t>c</w:t>
        </w:r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andidate gNB-DU </w:t>
        </w:r>
        <w:r>
          <w:rPr>
            <w:rFonts w:ascii="Times New Roman" w:eastAsia="Malgun Gothic" w:hAnsi="Times New Roman"/>
            <w:szCs w:val="22"/>
            <w:lang w:eastAsia="zh-CN"/>
          </w:rPr>
          <w:t>transfer</w:t>
        </w:r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s TA </w:t>
        </w:r>
        <w:r>
          <w:rPr>
            <w:rFonts w:ascii="Times New Roman" w:eastAsia="Malgun Gothic" w:hAnsi="Times New Roman"/>
            <w:szCs w:val="22"/>
            <w:lang w:eastAsia="zh-CN"/>
          </w:rPr>
          <w:t>value</w:t>
        </w:r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 to the gNB-CU.</w:t>
        </w:r>
      </w:ins>
    </w:p>
    <w:p w14:paraId="7A3BC978" w14:textId="17BB1EA0" w:rsidR="0035357D" w:rsidRPr="0035357D" w:rsidRDefault="0035357D" w:rsidP="0035357D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Malgun Gothic" w:hAnsi="Times New Roman"/>
          <w:szCs w:val="22"/>
          <w:lang w:eastAsia="zh-CN"/>
        </w:rPr>
      </w:pPr>
      <w:ins w:id="63" w:author="CMCC" w:date="2023-08-11T01:31:00Z">
        <w:r>
          <w:rPr>
            <w:rFonts w:ascii="Times New Roman" w:eastAsia="Malgun Gothic" w:hAnsi="Times New Roman"/>
            <w:szCs w:val="22"/>
            <w:lang w:eastAsia="zh-CN"/>
          </w:rPr>
          <w:t>T</w:t>
        </w:r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he gNB-CU </w:t>
        </w:r>
      </w:ins>
      <w:ins w:id="64" w:author="CMCC" w:date="2023-08-11T01:32:00Z">
        <w:r>
          <w:rPr>
            <w:rFonts w:ascii="Times New Roman" w:eastAsia="Malgun Gothic" w:hAnsi="Times New Roman"/>
            <w:szCs w:val="22"/>
            <w:lang w:eastAsia="zh-CN"/>
          </w:rPr>
          <w:t>transfer</w:t>
        </w:r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s TA </w:t>
        </w:r>
        <w:r>
          <w:rPr>
            <w:rFonts w:ascii="Times New Roman" w:eastAsia="Malgun Gothic" w:hAnsi="Times New Roman"/>
            <w:szCs w:val="22"/>
            <w:lang w:eastAsia="zh-CN"/>
          </w:rPr>
          <w:t>value</w:t>
        </w:r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 to</w:t>
        </w:r>
      </w:ins>
      <w:ins w:id="65" w:author="CMCC" w:date="2023-08-11T01:31:00Z">
        <w:r w:rsidRPr="0035357D">
          <w:rPr>
            <w:rFonts w:ascii="Times New Roman" w:eastAsia="Malgun Gothic" w:hAnsi="Times New Roman"/>
            <w:szCs w:val="22"/>
            <w:lang w:eastAsia="zh-CN"/>
          </w:rPr>
          <w:t xml:space="preserve"> the </w:t>
        </w:r>
      </w:ins>
      <w:ins w:id="66" w:author="CMCC" w:date="2023-08-11T01:32:00Z">
        <w:r>
          <w:rPr>
            <w:rFonts w:ascii="Times New Roman" w:eastAsia="Malgun Gothic" w:hAnsi="Times New Roman"/>
            <w:szCs w:val="22"/>
            <w:lang w:eastAsia="zh-CN"/>
          </w:rPr>
          <w:t>s</w:t>
        </w:r>
      </w:ins>
      <w:ins w:id="67" w:author="CMCC" w:date="2023-08-11T01:31:00Z">
        <w:r w:rsidRPr="0035357D">
          <w:rPr>
            <w:rFonts w:ascii="Times New Roman" w:eastAsia="Malgun Gothic" w:hAnsi="Times New Roman"/>
            <w:szCs w:val="22"/>
            <w:lang w:eastAsia="zh-CN"/>
          </w:rPr>
          <w:t>ource gNB-DU.</w:t>
        </w:r>
      </w:ins>
    </w:p>
    <w:p w14:paraId="70060998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Malgun Gothic" w:hAnsi="Times New Roman"/>
          <w:lang w:eastAsia="zh-CN"/>
        </w:rPr>
      </w:pPr>
      <w:r w:rsidRPr="00E055E0">
        <w:rPr>
          <w:rFonts w:ascii="Times New Roman" w:eastAsia="Malgun Gothic" w:hAnsi="Times New Roman"/>
          <w:lang w:eastAsia="zh-CN"/>
        </w:rPr>
        <w:t>The source gNB-DU decides to execute LTM to a candidate target cell.</w:t>
      </w:r>
    </w:p>
    <w:p w14:paraId="32AAF831" w14:textId="71C651B5" w:rsidR="00E055E0" w:rsidRPr="00E055E0" w:rsidDel="0035357D" w:rsidRDefault="00E055E0" w:rsidP="00E055E0">
      <w:pPr>
        <w:spacing w:line="300" w:lineRule="auto"/>
        <w:ind w:left="644"/>
        <w:jc w:val="both"/>
        <w:rPr>
          <w:del w:id="68" w:author="CMCC" w:date="2023-08-11T01:32:00Z"/>
          <w:rFonts w:ascii="Times New Roman" w:eastAsia="Malgun Gothic" w:hAnsi="Times New Roman"/>
          <w:lang w:eastAsia="zh-CN"/>
        </w:rPr>
      </w:pPr>
      <w:del w:id="69" w:author="CMCC" w:date="2023-08-11T01:32:00Z">
        <w:r w:rsidRPr="00E055E0" w:rsidDel="0035357D">
          <w:rPr>
            <w:rFonts w:ascii="Times New Roman" w:eastAsia="Malgun Gothic" w:hAnsi="Times New Roman"/>
            <w:lang w:eastAsia="zh-CN"/>
          </w:rPr>
          <w:lastRenderedPageBreak/>
          <w:delText>FFS: Notifying the LTM triggering decision to the other nodes as well.</w:delText>
        </w:r>
      </w:del>
    </w:p>
    <w:p w14:paraId="64003FE6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" w:eastAsia="Malgun Gothic" w:hAnsi="Times"/>
          <w:szCs w:val="22"/>
          <w:lang w:eastAsia="zh-CN"/>
        </w:rPr>
      </w:pPr>
      <w:r w:rsidRPr="00E055E0">
        <w:rPr>
          <w:rFonts w:ascii="Times" w:eastAsia="Malgun Gothic" w:hAnsi="Times"/>
          <w:szCs w:val="22"/>
          <w:lang w:eastAsia="zh-CN"/>
        </w:rPr>
        <w:t xml:space="preserve">The source gNB-DU sends LTM command to the UE. </w:t>
      </w:r>
    </w:p>
    <w:p w14:paraId="78A03B0F" w14:textId="77777777" w:rsidR="00E055E0" w:rsidRPr="00E055E0" w:rsidRDefault="00E055E0" w:rsidP="00E055E0">
      <w:pPr>
        <w:spacing w:line="300" w:lineRule="auto"/>
        <w:ind w:firstLine="280"/>
        <w:jc w:val="both"/>
        <w:rPr>
          <w:rFonts w:ascii="Times New Roman" w:eastAsia="Malgun Gothic" w:hAnsi="Times New Roman"/>
          <w:lang w:eastAsia="zh-CN"/>
        </w:rPr>
      </w:pPr>
      <w:r w:rsidRPr="00E055E0">
        <w:rPr>
          <w:rFonts w:ascii="Times New Roman" w:eastAsia="Malgun Gothic" w:hAnsi="Times New Roman"/>
          <w:lang w:eastAsia="zh-CN"/>
        </w:rPr>
        <w:t xml:space="preserve">Editor’s note: The </w:t>
      </w:r>
      <w:r w:rsidRPr="00E055E0">
        <w:rPr>
          <w:rFonts w:ascii="Times New Roman" w:eastAsia="Malgun Gothic" w:hAnsi="Times New Roman"/>
          <w:lang w:val="en-US" w:eastAsia="zh-CN"/>
        </w:rPr>
        <w:t>LTM</w:t>
      </w:r>
      <w:r w:rsidRPr="00E055E0">
        <w:rPr>
          <w:rFonts w:ascii="Times New Roman" w:eastAsia="Malgun Gothic" w:hAnsi="Times New Roman"/>
          <w:lang w:eastAsia="zh-CN"/>
        </w:rPr>
        <w:t xml:space="preserve"> command needs to be updated according to RAN2’s discussion. </w:t>
      </w:r>
    </w:p>
    <w:p w14:paraId="3606ACDB" w14:textId="75FEEEB8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Malgun Gothic" w:hAnsi="Times New Roman"/>
          <w:lang w:eastAsia="zh-CN"/>
        </w:rPr>
      </w:pPr>
      <w:del w:id="70" w:author="CMCC" w:date="2023-08-11T01:32:00Z">
        <w:r w:rsidRPr="00E055E0" w:rsidDel="0035357D">
          <w:rPr>
            <w:rFonts w:ascii="Times New Roman" w:eastAsia="宋体" w:hAnsi="Times New Roman" w:hint="eastAsia"/>
            <w:lang w:val="en-US"/>
          </w:rPr>
          <w:delText xml:space="preserve">WA: </w:delText>
        </w:r>
      </w:del>
      <w:r w:rsidRPr="00E055E0">
        <w:rPr>
          <w:rFonts w:ascii="Times New Roman" w:eastAsia="宋体" w:hAnsi="Times New Roman"/>
          <w:lang w:eastAsia="zh-CN"/>
        </w:rPr>
        <w:t xml:space="preserve">The </w:t>
      </w:r>
      <w:r w:rsidRPr="00E055E0">
        <w:rPr>
          <w:rFonts w:ascii="Times New Roman" w:eastAsia="宋体" w:hAnsi="Times New Roman"/>
          <w:lang w:val="en-US" w:eastAsia="zh-CN"/>
        </w:rPr>
        <w:t xml:space="preserve">source </w:t>
      </w:r>
      <w:r w:rsidRPr="00E055E0">
        <w:rPr>
          <w:rFonts w:ascii="Times New Roman" w:eastAsia="宋体" w:hAnsi="Times New Roman"/>
          <w:lang w:eastAsia="zh-CN"/>
        </w:rPr>
        <w:t xml:space="preserve">gNB-DU </w:t>
      </w:r>
      <w:r w:rsidRPr="00E055E0">
        <w:rPr>
          <w:rFonts w:ascii="Times New Roman" w:eastAsia="宋体" w:hAnsi="Times New Roman" w:hint="eastAsia"/>
        </w:rPr>
        <w:t>sends the LTM CELL CHANGE NOTIFICATION message to</w:t>
      </w:r>
      <w:r w:rsidRPr="00E055E0">
        <w:rPr>
          <w:rFonts w:ascii="Times New Roman" w:eastAsia="宋体" w:hAnsi="Times New Roman"/>
          <w:lang w:eastAsia="zh-CN"/>
        </w:rPr>
        <w:t xml:space="preserve"> the gNB-CU </w:t>
      </w:r>
      <w:r w:rsidRPr="00E055E0">
        <w:rPr>
          <w:rFonts w:ascii="Times New Roman" w:eastAsia="宋体" w:hAnsi="Times New Roman" w:hint="eastAsia"/>
        </w:rPr>
        <w:t>to indicate</w:t>
      </w:r>
      <w:r w:rsidRPr="00E055E0">
        <w:rPr>
          <w:rFonts w:ascii="Times New Roman" w:eastAsia="宋体" w:hAnsi="Times New Roman"/>
        </w:rPr>
        <w:t xml:space="preserve"> </w:t>
      </w:r>
      <w:r w:rsidRPr="00E055E0">
        <w:rPr>
          <w:rFonts w:ascii="Times New Roman" w:eastAsia="宋体" w:hAnsi="Times New Roman"/>
          <w:lang w:eastAsia="zh-CN"/>
        </w:rPr>
        <w:t>the initiation of the LTM command to the UE</w:t>
      </w:r>
      <w:r w:rsidRPr="00E055E0">
        <w:rPr>
          <w:rFonts w:ascii="Times New Roman" w:eastAsia="宋体" w:hAnsi="Times New Roman"/>
          <w:lang w:val="en-US" w:eastAsia="zh-CN"/>
        </w:rPr>
        <w:t xml:space="preserve"> including the target cell ID</w:t>
      </w:r>
      <w:r w:rsidRPr="00E055E0">
        <w:rPr>
          <w:rFonts w:ascii="Times New Roman" w:eastAsia="宋体" w:hAnsi="Times New Roman"/>
          <w:lang w:eastAsia="zh-CN"/>
        </w:rPr>
        <w:t>.</w:t>
      </w:r>
    </w:p>
    <w:p w14:paraId="39221185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eastAsia="zh-CN"/>
        </w:rPr>
      </w:pPr>
      <w:r w:rsidRPr="00E055E0">
        <w:rPr>
          <w:rFonts w:ascii="Times New Roman" w:eastAsia="宋体" w:hAnsi="Times New Roman"/>
          <w:lang w:eastAsia="zh-CN"/>
        </w:rPr>
        <w:t>FFS:  how the target gNB-DU detects the UE access.</w:t>
      </w:r>
    </w:p>
    <w:p w14:paraId="6B06EB7D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eastAsia="zh-CN"/>
        </w:rPr>
      </w:pPr>
      <w:bookmarkStart w:id="71" w:name="OLE_LINK1"/>
      <w:r w:rsidRPr="00E055E0">
        <w:rPr>
          <w:rFonts w:ascii="Times" w:eastAsia="Malgun Gothic" w:hAnsi="Times"/>
          <w:szCs w:val="22"/>
          <w:lang w:eastAsia="zh-CN"/>
        </w:rPr>
        <w:t xml:space="preserve">The target gNB-DU sends the ACCESS SUCCESS message to the gNB-CU with the target </w:t>
      </w:r>
      <w:r w:rsidRPr="00E055E0">
        <w:rPr>
          <w:rFonts w:ascii="Times" w:eastAsia="Malgun Gothic" w:hAnsi="Times" w:hint="eastAsia"/>
          <w:szCs w:val="22"/>
          <w:lang w:val="en-US" w:eastAsia="zh-CN"/>
        </w:rPr>
        <w:t>c</w:t>
      </w:r>
      <w:r w:rsidRPr="00E055E0">
        <w:rPr>
          <w:rFonts w:ascii="Times" w:eastAsia="Malgun Gothic" w:hAnsi="Times"/>
          <w:szCs w:val="22"/>
          <w:lang w:eastAsia="zh-CN"/>
        </w:rPr>
        <w:t>ell ID.</w:t>
      </w:r>
      <w:bookmarkEnd w:id="71"/>
    </w:p>
    <w:p w14:paraId="038501E4" w14:textId="77777777" w:rsidR="00E055E0" w:rsidRPr="00E055E0" w:rsidRDefault="00E055E0" w:rsidP="00E055E0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rFonts w:ascii="Times New Roman" w:eastAsia="宋体" w:hAnsi="Times New Roman"/>
          <w:lang w:eastAsia="zh-CN"/>
        </w:rPr>
      </w:pPr>
      <w:r w:rsidRPr="00E055E0">
        <w:rPr>
          <w:rFonts w:ascii="Times New Roman" w:eastAsia="宋体" w:hAnsi="Times New Roman"/>
          <w:lang w:eastAsia="zh-CN"/>
        </w:rPr>
        <w:t>The gNB-CU may send the UE CONTEXT RELEASE COMMAND message to the source gNB-DU to release the resources of prepared cells.</w:t>
      </w:r>
    </w:p>
    <w:p w14:paraId="20A63576" w14:textId="0236C4A3" w:rsidR="00E055E0" w:rsidRPr="00E055E0" w:rsidRDefault="00E055E0" w:rsidP="0035357D">
      <w:pPr>
        <w:spacing w:line="300" w:lineRule="auto"/>
        <w:ind w:left="284"/>
        <w:jc w:val="both"/>
        <w:rPr>
          <w:rFonts w:ascii="Times New Roman" w:eastAsia="宋体" w:hAnsi="Times New Roman"/>
          <w:lang w:eastAsia="zh-CN"/>
        </w:rPr>
      </w:pPr>
      <w:del w:id="72" w:author="CMCC" w:date="2023-08-11T01:33:00Z">
        <w:r w:rsidRPr="00E055E0" w:rsidDel="0035357D">
          <w:rPr>
            <w:rFonts w:ascii="Times New Roman" w:eastAsia="宋体" w:hAnsi="Times New Roman"/>
            <w:lang w:eastAsia="zh-CN"/>
          </w:rPr>
          <w:delText>16.</w:delText>
        </w:r>
        <w:r w:rsidRPr="00E055E0" w:rsidDel="0035357D">
          <w:rPr>
            <w:rFonts w:ascii="Times New Roman" w:eastAsia="宋体" w:hAnsi="Times New Roman"/>
            <w:lang w:eastAsia="zh-CN"/>
          </w:rPr>
          <w:tab/>
        </w:r>
      </w:del>
      <w:ins w:id="73" w:author="CMCC" w:date="2023-08-11T01:33:00Z">
        <w:r w:rsidR="0035357D">
          <w:rPr>
            <w:rFonts w:ascii="Times New Roman" w:eastAsia="宋体" w:hAnsi="Times New Roman"/>
            <w:lang w:eastAsia="zh-CN"/>
          </w:rPr>
          <w:t xml:space="preserve">25. </w:t>
        </w:r>
      </w:ins>
      <w:r w:rsidRPr="00E055E0">
        <w:rPr>
          <w:rFonts w:ascii="Times New Roman" w:eastAsia="宋体" w:hAnsi="Times New Roman"/>
          <w:lang w:eastAsia="zh-CN"/>
        </w:rPr>
        <w:t>The source gNB-DU responds with a UE CONTEXT RELEASE COMPLETE message.</w:t>
      </w:r>
    </w:p>
    <w:p w14:paraId="47535017" w14:textId="77777777" w:rsidR="00065457" w:rsidRDefault="00065457" w:rsidP="000F6D25">
      <w:pPr>
        <w:rPr>
          <w:rFonts w:eastAsia="宋体"/>
          <w:lang w:eastAsia="zh-CN"/>
        </w:rPr>
      </w:pPr>
    </w:p>
    <w:p w14:paraId="4AC6B0F2" w14:textId="5C72B91B" w:rsidR="00AD36C9" w:rsidRDefault="00AD36C9" w:rsidP="00EE4C97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--------------------------------------------------------------End of the change---------------------------------------------------------</w:t>
      </w:r>
      <w:r w:rsidR="007177B3" w:rsidRPr="007177B3">
        <w:rPr>
          <w:rFonts w:eastAsia="宋体"/>
          <w:highlight w:val="yellow"/>
          <w:lang w:eastAsia="zh-CN"/>
        </w:rPr>
        <w:t>-</w:t>
      </w:r>
    </w:p>
    <w:p w14:paraId="437F0330" w14:textId="77777777"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13"/>
      <w:footerReference w:type="default" r:id="rId14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74B63" w14:textId="77777777" w:rsidR="002F494E" w:rsidRDefault="002F494E">
      <w:r>
        <w:separator/>
      </w:r>
    </w:p>
  </w:endnote>
  <w:endnote w:type="continuationSeparator" w:id="0">
    <w:p w14:paraId="352431C7" w14:textId="77777777" w:rsidR="002F494E" w:rsidRDefault="002F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1F29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991F30" w14:textId="77777777" w:rsidR="00AD36C9" w:rsidRDefault="00AD36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5CE4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5AF1">
      <w:rPr>
        <w:rStyle w:val="a8"/>
        <w:noProof/>
      </w:rPr>
      <w:t>1</w:t>
    </w:r>
    <w:r>
      <w:rPr>
        <w:rStyle w:val="a8"/>
      </w:rPr>
      <w:fldChar w:fldCharType="end"/>
    </w:r>
  </w:p>
  <w:p w14:paraId="64806F17" w14:textId="77777777" w:rsidR="00AD36C9" w:rsidRDefault="00AD36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F5519" w14:textId="77777777" w:rsidR="002F494E" w:rsidRDefault="002F494E">
      <w:r>
        <w:separator/>
      </w:r>
    </w:p>
  </w:footnote>
  <w:footnote w:type="continuationSeparator" w:id="0">
    <w:p w14:paraId="1A3DDBB5" w14:textId="77777777" w:rsidR="002F494E" w:rsidRDefault="002F49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131974914">
    <w:abstractNumId w:val="9"/>
  </w:num>
  <w:num w:numId="2" w16cid:durableId="927496881">
    <w:abstractNumId w:val="12"/>
  </w:num>
  <w:num w:numId="3" w16cid:durableId="1943688638">
    <w:abstractNumId w:val="11"/>
  </w:num>
  <w:num w:numId="4" w16cid:durableId="131676216">
    <w:abstractNumId w:val="10"/>
  </w:num>
  <w:num w:numId="5" w16cid:durableId="1309550497">
    <w:abstractNumId w:val="6"/>
  </w:num>
  <w:num w:numId="6" w16cid:durableId="1225411475">
    <w:abstractNumId w:val="13"/>
  </w:num>
  <w:num w:numId="7" w16cid:durableId="1946037230">
    <w:abstractNumId w:val="16"/>
  </w:num>
  <w:num w:numId="8" w16cid:durableId="669909658">
    <w:abstractNumId w:val="4"/>
  </w:num>
  <w:num w:numId="9" w16cid:durableId="1987316900">
    <w:abstractNumId w:val="8"/>
  </w:num>
  <w:num w:numId="10" w16cid:durableId="1025329525">
    <w:abstractNumId w:val="1"/>
  </w:num>
  <w:num w:numId="11" w16cid:durableId="2008289427">
    <w:abstractNumId w:val="2"/>
  </w:num>
  <w:num w:numId="12" w16cid:durableId="1793939546">
    <w:abstractNumId w:val="17"/>
  </w:num>
  <w:num w:numId="13" w16cid:durableId="362245565">
    <w:abstractNumId w:val="3"/>
  </w:num>
  <w:num w:numId="14" w16cid:durableId="156967507">
    <w:abstractNumId w:val="15"/>
  </w:num>
  <w:num w:numId="15" w16cid:durableId="1039358518">
    <w:abstractNumId w:val="14"/>
  </w:num>
  <w:num w:numId="16" w16cid:durableId="1198544909">
    <w:abstractNumId w:val="0"/>
  </w:num>
  <w:num w:numId="17" w16cid:durableId="2122913864">
    <w:abstractNumId w:val="5"/>
  </w:num>
  <w:num w:numId="18" w16cid:durableId="6209576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8FF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57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EF6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41B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4F40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8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3D41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1867"/>
    <w:rsid w:val="002F1B07"/>
    <w:rsid w:val="002F3E02"/>
    <w:rsid w:val="002F43D0"/>
    <w:rsid w:val="002F48B7"/>
    <w:rsid w:val="002F494E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15A"/>
    <w:rsid w:val="0035337E"/>
    <w:rsid w:val="0035357D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33BA"/>
    <w:rsid w:val="003A4BE7"/>
    <w:rsid w:val="003A4E72"/>
    <w:rsid w:val="003A58FF"/>
    <w:rsid w:val="003A5EF2"/>
    <w:rsid w:val="003A5F51"/>
    <w:rsid w:val="003A62FD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6D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2CD1"/>
    <w:rsid w:val="006335AD"/>
    <w:rsid w:val="00634EC5"/>
    <w:rsid w:val="0063519F"/>
    <w:rsid w:val="006351B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3426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263"/>
    <w:rsid w:val="00846999"/>
    <w:rsid w:val="00846E07"/>
    <w:rsid w:val="008479D2"/>
    <w:rsid w:val="008503F5"/>
    <w:rsid w:val="00851788"/>
    <w:rsid w:val="008519BA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1FA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1F31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5B08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1F0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4B54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3B04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3B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2871"/>
    <w:rsid w:val="009D386E"/>
    <w:rsid w:val="009D552A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0ED"/>
    <w:rsid w:val="00A8073C"/>
    <w:rsid w:val="00A8129B"/>
    <w:rsid w:val="00A8244E"/>
    <w:rsid w:val="00A82482"/>
    <w:rsid w:val="00A82691"/>
    <w:rsid w:val="00A84876"/>
    <w:rsid w:val="00A87094"/>
    <w:rsid w:val="00A87AAF"/>
    <w:rsid w:val="00A900FE"/>
    <w:rsid w:val="00A9014C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10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4C4C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300F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D2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1A0F"/>
    <w:rsid w:val="00C72289"/>
    <w:rsid w:val="00C742ED"/>
    <w:rsid w:val="00C74621"/>
    <w:rsid w:val="00C757A3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15B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4FCA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5E0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D90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7B9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47B7"/>
    <w:rsid w:val="00EF4872"/>
    <w:rsid w:val="00EF5C56"/>
    <w:rsid w:val="00EF5E1A"/>
    <w:rsid w:val="00EF63CB"/>
    <w:rsid w:val="00EF6628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051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2C16FB3E-C993-4374-8039-A4D2EE02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a4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a4">
    <w:name w:val="页眉 字符"/>
    <w:aliases w:val="header odd 字符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1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1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5">
    <w:name w:val="List"/>
    <w:basedOn w:val="a"/>
    <w:uiPriority w:val="99"/>
    <w:rsid w:val="00510A18"/>
    <w:pPr>
      <w:ind w:left="283" w:hanging="283"/>
    </w:pPr>
  </w:style>
  <w:style w:type="paragraph" w:styleId="21">
    <w:name w:val="List 2"/>
    <w:basedOn w:val="a"/>
    <w:uiPriority w:val="99"/>
    <w:rsid w:val="00510A18"/>
    <w:pPr>
      <w:ind w:left="566" w:hanging="283"/>
    </w:pPr>
  </w:style>
  <w:style w:type="paragraph" w:styleId="31">
    <w:name w:val="List 3"/>
    <w:basedOn w:val="a"/>
    <w:uiPriority w:val="99"/>
    <w:rsid w:val="00510A18"/>
    <w:pPr>
      <w:ind w:left="849" w:hanging="283"/>
    </w:pPr>
  </w:style>
  <w:style w:type="paragraph" w:styleId="51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6">
    <w:name w:val="footer"/>
    <w:basedOn w:val="a"/>
    <w:link w:val="a7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8">
    <w:name w:val="page number"/>
    <w:basedOn w:val="a0"/>
    <w:uiPriority w:val="99"/>
    <w:rsid w:val="00510A18"/>
    <w:rPr>
      <w:rFonts w:cs="Times New Roman"/>
    </w:rPr>
  </w:style>
  <w:style w:type="character" w:styleId="a9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locked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"/>
    <w:link w:val="ab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ab">
    <w:name w:val="正文文本 字符"/>
    <w:basedOn w:val="a0"/>
    <w:link w:val="aa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c">
    <w:name w:val="Balloon Text"/>
    <w:basedOn w:val="a"/>
    <w:link w:val="ad"/>
    <w:uiPriority w:val="99"/>
    <w:rsid w:val="00015FE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e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622C40"/>
  </w:style>
  <w:style w:type="character" w:customStyle="1" w:styleId="af0">
    <w:name w:val="批注文字 字符"/>
    <w:basedOn w:val="a0"/>
    <w:link w:val="af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622C40"/>
    <w:rPr>
      <w:b/>
      <w:bCs/>
    </w:rPr>
  </w:style>
  <w:style w:type="character" w:customStyle="1" w:styleId="af2">
    <w:name w:val="批注主题 字符"/>
    <w:basedOn w:val="af0"/>
    <w:link w:val="af1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3">
    <w:name w:val="List Paragraph"/>
    <w:basedOn w:val="a"/>
    <w:link w:val="af4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5">
    <w:name w:val="Document Map"/>
    <w:basedOn w:val="a"/>
    <w:link w:val="af6"/>
    <w:uiPriority w:val="99"/>
    <w:rsid w:val="00113454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7">
    <w:name w:val="Table Grid"/>
    <w:basedOn w:val="a1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8">
    <w:name w:val="Plain Text"/>
    <w:basedOn w:val="a"/>
    <w:link w:val="af9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af9">
    <w:name w:val="纯文本 字符"/>
    <w:basedOn w:val="a0"/>
    <w:link w:val="af8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a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0">
    <w:name w:val="标题 2 字符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0">
    <w:name w:val="标题 3 字符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af4">
    <w:name w:val="列表段落 字符"/>
    <w:link w:val="af3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9924B-D15C-4139-95D4-8CA01C2B7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7</Pages>
  <Words>997</Words>
  <Characters>5688</Characters>
  <Application>Microsoft Office Word</Application>
  <DocSecurity>0</DocSecurity>
  <Lines>47</Lines>
  <Paragraphs>13</Paragraphs>
  <ScaleCrop>false</ScaleCrop>
  <Company>Liuliang</Company>
  <LinksUpToDate>false</LinksUpToDate>
  <CharactersWithSpaces>6672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73</cp:revision>
  <dcterms:created xsi:type="dcterms:W3CDTF">2021-05-06T08:44:00Z</dcterms:created>
  <dcterms:modified xsi:type="dcterms:W3CDTF">2023-08-11T06:07:00Z</dcterms:modified>
</cp:coreProperties>
</file>